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951F6C" w:rsidRPr="001B621F">
        <w:rPr>
          <w:rFonts w:ascii="Arial Narrow" w:hAnsi="Arial Narrow"/>
          <w:b/>
        </w:rPr>
        <w:t>TERCER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4007C5" w:rsidRPr="001B621F" w:rsidTr="005079DE">
        <w:tc>
          <w:tcPr>
            <w:tcW w:w="1701" w:type="dxa"/>
          </w:tcPr>
          <w:p w:rsidR="004007C5" w:rsidRPr="001B621F" w:rsidRDefault="004007C5" w:rsidP="00F32B8B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1/ Julio 9 al 13</w:t>
            </w:r>
          </w:p>
        </w:tc>
        <w:tc>
          <w:tcPr>
            <w:tcW w:w="4678" w:type="dxa"/>
          </w:tcPr>
          <w:p w:rsidR="004007C5" w:rsidRPr="001B621F" w:rsidRDefault="004007C5" w:rsidP="004007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Explicación de la nueva metodología e inicio de la lectura sobre números cuánticos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74 – 80).</w:t>
            </w:r>
          </w:p>
        </w:tc>
        <w:tc>
          <w:tcPr>
            <w:tcW w:w="4252" w:type="dxa"/>
          </w:tcPr>
          <w:p w:rsidR="004007C5" w:rsidRPr="001B621F" w:rsidRDefault="003D0F06" w:rsidP="007B7806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Elaboración de un resumen (mínimo </w:t>
            </w:r>
            <w:r w:rsidR="006C7FD9">
              <w:rPr>
                <w:rFonts w:ascii="Arial Narrow" w:hAnsi="Arial Narrow"/>
              </w:rPr>
              <w:t>2</w:t>
            </w:r>
            <w:r w:rsidRPr="008E20A7">
              <w:rPr>
                <w:rFonts w:ascii="Arial Narrow" w:hAnsi="Arial Narrow"/>
              </w:rPr>
              <w:t xml:space="preserve"> hoja</w:t>
            </w:r>
            <w:r w:rsidR="006C7FD9">
              <w:rPr>
                <w:rFonts w:ascii="Arial Narrow" w:hAnsi="Arial Narrow"/>
              </w:rPr>
              <w:t>s</w:t>
            </w:r>
            <w:r w:rsidRPr="008E20A7">
              <w:rPr>
                <w:rFonts w:ascii="Arial Narrow" w:hAnsi="Arial Narrow"/>
              </w:rPr>
              <w:t xml:space="preserve">) y un glosario (mínimo </w:t>
            </w:r>
            <w:r w:rsidR="006C7FD9">
              <w:rPr>
                <w:rFonts w:ascii="Arial Narrow" w:hAnsi="Arial Narrow"/>
              </w:rPr>
              <w:t>20</w:t>
            </w:r>
            <w:r w:rsidRPr="008E20A7">
              <w:rPr>
                <w:rFonts w:ascii="Arial Narrow" w:hAnsi="Arial Narrow"/>
              </w:rPr>
              <w:t xml:space="preserve"> definiciones) con</w:t>
            </w:r>
            <w:r w:rsidR="006C7FD9">
              <w:rPr>
                <w:rFonts w:ascii="Arial Narrow" w:hAnsi="Arial Narrow"/>
              </w:rPr>
              <w:t xml:space="preserve"> la firma de los padres, sobre </w:t>
            </w:r>
            <w:r w:rsidRPr="008E20A7">
              <w:rPr>
                <w:rFonts w:ascii="Arial Narrow" w:hAnsi="Arial Narrow"/>
              </w:rPr>
              <w:t>l</w:t>
            </w:r>
            <w:r w:rsidR="006C7FD9">
              <w:rPr>
                <w:rFonts w:ascii="Arial Narrow" w:hAnsi="Arial Narrow"/>
              </w:rPr>
              <w:t>os</w:t>
            </w:r>
            <w:r w:rsidRPr="008E20A7">
              <w:rPr>
                <w:rFonts w:ascii="Arial Narrow" w:hAnsi="Arial Narrow"/>
              </w:rPr>
              <w:t xml:space="preserve"> video</w:t>
            </w:r>
            <w:r w:rsidR="006C7FD9">
              <w:rPr>
                <w:rFonts w:ascii="Arial Narrow" w:hAnsi="Arial Narrow"/>
              </w:rPr>
              <w:t>s</w:t>
            </w:r>
            <w:r w:rsidRPr="008E20A7">
              <w:rPr>
                <w:rFonts w:ascii="Arial Narrow" w:hAnsi="Arial Narrow"/>
              </w:rPr>
              <w:t xml:space="preserve"> de </w:t>
            </w:r>
            <w:r w:rsidRPr="001B621F">
              <w:rPr>
                <w:rFonts w:ascii="Arial Narrow" w:hAnsi="Arial Narrow"/>
              </w:rPr>
              <w:t xml:space="preserve">números cuánticos </w:t>
            </w:r>
            <w:r w:rsidRPr="008E20A7">
              <w:rPr>
                <w:rFonts w:ascii="Arial Narrow" w:hAnsi="Arial Narrow"/>
              </w:rPr>
              <w:t>que se encuentra</w:t>
            </w:r>
            <w:r w:rsidR="006C7FD9">
              <w:rPr>
                <w:rFonts w:ascii="Arial Narrow" w:hAnsi="Arial Narrow"/>
              </w:rPr>
              <w:t>n</w:t>
            </w:r>
            <w:r w:rsidRPr="008E20A7">
              <w:rPr>
                <w:rFonts w:ascii="Arial Narrow" w:hAnsi="Arial Narrow"/>
              </w:rPr>
              <w:t xml:space="preserve"> colgado</w:t>
            </w:r>
            <w:r w:rsidR="006C7FD9">
              <w:rPr>
                <w:rFonts w:ascii="Arial Narrow" w:hAnsi="Arial Narrow"/>
              </w:rPr>
              <w:t>s</w:t>
            </w:r>
            <w:r w:rsidRPr="008E20A7">
              <w:rPr>
                <w:rFonts w:ascii="Arial Narrow" w:hAnsi="Arial Narrow"/>
              </w:rPr>
              <w:t xml:space="preserve"> en el blog Para entregar antes de terminar la semana 1.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2/ Julio 16 al 19</w:t>
            </w:r>
          </w:p>
        </w:tc>
        <w:tc>
          <w:tcPr>
            <w:tcW w:w="4678" w:type="dxa"/>
          </w:tcPr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Desarrollar el taller 3.4 sobre El modelo atómico de la mecánica cuántica de la pg. 80 para entreg</w:t>
            </w:r>
            <w:r w:rsidR="008815F6" w:rsidRPr="001B621F">
              <w:rPr>
                <w:rFonts w:ascii="Arial Narrow" w:hAnsi="Arial Narrow"/>
              </w:rPr>
              <w:t>ar antes de terminar la semana 2</w:t>
            </w:r>
            <w:r w:rsidRPr="001B621F">
              <w:rPr>
                <w:rFonts w:ascii="Arial Narrow" w:hAnsi="Arial Narrow"/>
              </w:rPr>
              <w:t>.</w:t>
            </w:r>
          </w:p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982D87" w:rsidRPr="001B621F" w:rsidRDefault="00982D87" w:rsidP="006D18B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números cuánticos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74 – 80). Para entregar la semana 2.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3/ Julio 23 al 27</w:t>
            </w:r>
          </w:p>
        </w:tc>
        <w:tc>
          <w:tcPr>
            <w:tcW w:w="4678" w:type="dxa"/>
          </w:tcPr>
          <w:p w:rsidR="008815F6" w:rsidRPr="001B621F" w:rsidRDefault="008815F6" w:rsidP="008815F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Desarrollar el taller 4.1 sobre La tabla periódica y la notación espectral de la pg. 95 para entregar antes de terminar la semana 3.</w:t>
            </w:r>
          </w:p>
          <w:p w:rsidR="008815F6" w:rsidRPr="001B621F" w:rsidRDefault="008815F6" w:rsidP="008815F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8815F6" w:rsidRPr="001B621F" w:rsidRDefault="008815F6" w:rsidP="009755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un glosario (mínimo 20 definiciones) o un resumen (mínimo 2 hojas) con la firma de los padres, sobre la tabla periódica y las notaciones espectrales </w:t>
            </w:r>
            <w:r w:rsidR="0097559B" w:rsidRPr="001B621F">
              <w:rPr>
                <w:rFonts w:ascii="Arial Narrow" w:hAnsi="Arial Narrow"/>
              </w:rPr>
              <w:t>(</w:t>
            </w:r>
            <w:proofErr w:type="spellStart"/>
            <w:r w:rsidR="0097559B" w:rsidRPr="001B621F">
              <w:rPr>
                <w:rFonts w:ascii="Arial Narrow" w:hAnsi="Arial Narrow"/>
              </w:rPr>
              <w:t>pg</w:t>
            </w:r>
            <w:proofErr w:type="spellEnd"/>
            <w:r w:rsidR="0097559B" w:rsidRPr="001B621F">
              <w:rPr>
                <w:rFonts w:ascii="Arial Narrow" w:hAnsi="Arial Narrow"/>
              </w:rPr>
              <w:t xml:space="preserve"> 86</w:t>
            </w:r>
            <w:r w:rsidRPr="001B621F">
              <w:rPr>
                <w:rFonts w:ascii="Arial Narrow" w:hAnsi="Arial Narrow"/>
              </w:rPr>
              <w:t xml:space="preserve"> – 94). Para entre</w:t>
            </w:r>
            <w:r w:rsidR="0097559B" w:rsidRPr="001B621F">
              <w:rPr>
                <w:rFonts w:ascii="Arial Narrow" w:hAnsi="Arial Narrow"/>
              </w:rPr>
              <w:t>gar la semana 3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CD0300" w:rsidRPr="001B621F" w:rsidTr="005079DE">
        <w:tc>
          <w:tcPr>
            <w:tcW w:w="1701" w:type="dxa"/>
          </w:tcPr>
          <w:p w:rsidR="00CD0300" w:rsidRPr="001B621F" w:rsidRDefault="00CD0300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4/ 30 Julio al 3 Agosto</w:t>
            </w:r>
          </w:p>
        </w:tc>
        <w:tc>
          <w:tcPr>
            <w:tcW w:w="4678" w:type="dxa"/>
          </w:tcPr>
          <w:p w:rsidR="00CD0300" w:rsidRPr="001B621F" w:rsidRDefault="00CD0300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Desarrollar el taller 4.2 sobre Propiedades periódicas de los elementos y ubicación en la tabla periódica de la pg. 103 para entreg</w:t>
            </w:r>
            <w:r w:rsidR="00AD1E05" w:rsidRPr="001B621F">
              <w:rPr>
                <w:rFonts w:ascii="Arial Narrow" w:hAnsi="Arial Narrow"/>
              </w:rPr>
              <w:t>ar antes de terminar la semana 4</w:t>
            </w:r>
            <w:r w:rsidRPr="001B621F">
              <w:rPr>
                <w:rFonts w:ascii="Arial Narrow" w:hAnsi="Arial Narrow"/>
              </w:rPr>
              <w:t>.</w:t>
            </w:r>
          </w:p>
          <w:p w:rsidR="00CD0300" w:rsidRPr="001B621F" w:rsidRDefault="00CD0300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CD0300" w:rsidRPr="001B621F" w:rsidRDefault="00CD0300" w:rsidP="00CD030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Variación de algunas propiedades de los elementos de la tabla periódica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96 – 102). Para entregar la semana 4.</w:t>
            </w:r>
          </w:p>
        </w:tc>
      </w:tr>
      <w:tr w:rsidR="008D1AF0" w:rsidRPr="001B621F" w:rsidTr="005079DE">
        <w:tc>
          <w:tcPr>
            <w:tcW w:w="1701" w:type="dxa"/>
          </w:tcPr>
          <w:p w:rsidR="008D1AF0" w:rsidRPr="001B621F" w:rsidRDefault="008D1AF0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5/ Agosto 6 al 10</w:t>
            </w:r>
          </w:p>
        </w:tc>
        <w:tc>
          <w:tcPr>
            <w:tcW w:w="4678" w:type="dxa"/>
          </w:tcPr>
          <w:p w:rsidR="00F643F8" w:rsidRPr="001B621F" w:rsidRDefault="00F643F8" w:rsidP="00F643F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Resumen sobre estado de oxidación mínimo de 2 hojas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127 a la 130) y ejercicios del numeral 5.8 de la pg. 132 para entregar antes de terminar la semana 5.</w:t>
            </w:r>
          </w:p>
          <w:p w:rsidR="008D1AF0" w:rsidRPr="001B621F" w:rsidRDefault="00F643F8" w:rsidP="00F643F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8D1AF0" w:rsidRPr="001B621F" w:rsidRDefault="008D1AF0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Enlace químico y estructura de Lewis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108 – 1</w:t>
            </w:r>
            <w:r w:rsidR="00C63D53" w:rsidRPr="001B621F">
              <w:rPr>
                <w:rFonts w:ascii="Arial Narrow" w:hAnsi="Arial Narrow"/>
              </w:rPr>
              <w:t>21</w:t>
            </w:r>
            <w:r w:rsidRPr="001B621F">
              <w:rPr>
                <w:rFonts w:ascii="Arial Narrow" w:hAnsi="Arial Narrow"/>
              </w:rPr>
              <w:t xml:space="preserve">). Para entregar la semana </w:t>
            </w:r>
            <w:r w:rsidR="00C63D53" w:rsidRPr="001B621F">
              <w:rPr>
                <w:rFonts w:ascii="Arial Narrow" w:hAnsi="Arial Narrow"/>
              </w:rPr>
              <w:t>5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6/ Agosto 13 al 17</w:t>
            </w:r>
          </w:p>
        </w:tc>
        <w:tc>
          <w:tcPr>
            <w:tcW w:w="4678" w:type="dxa"/>
          </w:tcPr>
          <w:p w:rsidR="00832D0B" w:rsidRPr="001B621F" w:rsidRDefault="00832D0B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Desarrollar el taller 6.1 sobre Función óxido e hidróxido de la pg. 143 para entregar antes de terminar la semana 6.</w:t>
            </w:r>
          </w:p>
          <w:p w:rsidR="00832D0B" w:rsidRPr="001B621F" w:rsidRDefault="00832D0B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832D0B" w:rsidRPr="001B621F" w:rsidRDefault="00832D0B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Nomenclatura de Óxidos e Hidróxidos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136 – 142). Para entregar la semana 6.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7/ Agosto 21 al 24</w:t>
            </w:r>
          </w:p>
        </w:tc>
        <w:tc>
          <w:tcPr>
            <w:tcW w:w="4678" w:type="dxa"/>
          </w:tcPr>
          <w:p w:rsidR="00832D0B" w:rsidRPr="001B621F" w:rsidRDefault="00832D0B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Desarrollar el taller 6.2 sobre Función ácido y sal de la pg. 151 para entregar antes de terminar la semana 7.</w:t>
            </w:r>
          </w:p>
          <w:p w:rsidR="00832D0B" w:rsidRDefault="00832D0B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</w:p>
          <w:p w:rsidR="00E45FBE" w:rsidRPr="001B621F" w:rsidRDefault="00E45FBE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Desarrollar la Autoevaluación de las </w:t>
            </w:r>
            <w:proofErr w:type="spellStart"/>
            <w:r w:rsidRPr="001B621F">
              <w:rPr>
                <w:rFonts w:ascii="Arial Narrow" w:hAnsi="Arial Narrow"/>
              </w:rPr>
              <w:t>pgs</w:t>
            </w:r>
            <w:proofErr w:type="spellEnd"/>
            <w:r w:rsidRPr="001B621F">
              <w:rPr>
                <w:rFonts w:ascii="Arial Narrow" w:hAnsi="Arial Narrow"/>
              </w:rPr>
              <w:t>. 103 y 104. Entreg</w:t>
            </w:r>
            <w:r>
              <w:rPr>
                <w:rFonts w:ascii="Arial Narrow" w:hAnsi="Arial Narrow"/>
              </w:rPr>
              <w:t>ar antes de terminar la semana 7</w:t>
            </w:r>
            <w:r w:rsidRPr="001B621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32D0B" w:rsidRPr="001B621F" w:rsidRDefault="00832D0B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Nomenclatura de Ácidos y Sales (</w:t>
            </w:r>
            <w:proofErr w:type="spellStart"/>
            <w:r w:rsidRPr="001B621F">
              <w:rPr>
                <w:rFonts w:ascii="Arial Narrow" w:hAnsi="Arial Narrow"/>
              </w:rPr>
              <w:t>pg</w:t>
            </w:r>
            <w:proofErr w:type="spellEnd"/>
            <w:r w:rsidRPr="001B621F">
              <w:rPr>
                <w:rFonts w:ascii="Arial Narrow" w:hAnsi="Arial Narrow"/>
              </w:rPr>
              <w:t xml:space="preserve"> 143 – 151). Para entregar la semana 7.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8/ Agosto 27 al 31</w:t>
            </w:r>
          </w:p>
        </w:tc>
        <w:tc>
          <w:tcPr>
            <w:tcW w:w="4678" w:type="dxa"/>
          </w:tcPr>
          <w:p w:rsidR="00832D0B" w:rsidRPr="001B621F" w:rsidRDefault="00E45FBE" w:rsidP="004637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Autoevaluación integral (académico-disciplinar).</w:t>
            </w:r>
          </w:p>
        </w:tc>
        <w:tc>
          <w:tcPr>
            <w:tcW w:w="4252" w:type="dxa"/>
          </w:tcPr>
          <w:p w:rsidR="00832D0B" w:rsidRPr="001B621F" w:rsidRDefault="00832D0B" w:rsidP="005A135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bibliotecas de la ciudad,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Pr="001B621F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73099"/>
    <w:rsid w:val="00090A93"/>
    <w:rsid w:val="000B2F22"/>
    <w:rsid w:val="001129B4"/>
    <w:rsid w:val="00123F3E"/>
    <w:rsid w:val="00152AA2"/>
    <w:rsid w:val="0016245D"/>
    <w:rsid w:val="00170B87"/>
    <w:rsid w:val="001A1AEC"/>
    <w:rsid w:val="001A5C88"/>
    <w:rsid w:val="001B621F"/>
    <w:rsid w:val="00202BF0"/>
    <w:rsid w:val="002210E9"/>
    <w:rsid w:val="00242D36"/>
    <w:rsid w:val="002914A6"/>
    <w:rsid w:val="00292118"/>
    <w:rsid w:val="002A6692"/>
    <w:rsid w:val="002B439F"/>
    <w:rsid w:val="002B6A66"/>
    <w:rsid w:val="002D328A"/>
    <w:rsid w:val="002F120E"/>
    <w:rsid w:val="00353073"/>
    <w:rsid w:val="003920E5"/>
    <w:rsid w:val="003D0F06"/>
    <w:rsid w:val="004007C5"/>
    <w:rsid w:val="004475A6"/>
    <w:rsid w:val="00462AD9"/>
    <w:rsid w:val="00463769"/>
    <w:rsid w:val="00486981"/>
    <w:rsid w:val="004C0979"/>
    <w:rsid w:val="005079DE"/>
    <w:rsid w:val="00512158"/>
    <w:rsid w:val="00577CD6"/>
    <w:rsid w:val="0059783A"/>
    <w:rsid w:val="005A102E"/>
    <w:rsid w:val="005A135B"/>
    <w:rsid w:val="005A5554"/>
    <w:rsid w:val="005C255D"/>
    <w:rsid w:val="005E3930"/>
    <w:rsid w:val="005E66E8"/>
    <w:rsid w:val="00601B65"/>
    <w:rsid w:val="0065770E"/>
    <w:rsid w:val="006C7FD9"/>
    <w:rsid w:val="006D18B1"/>
    <w:rsid w:val="00705ADD"/>
    <w:rsid w:val="00710356"/>
    <w:rsid w:val="00714E3F"/>
    <w:rsid w:val="00720F42"/>
    <w:rsid w:val="0072775F"/>
    <w:rsid w:val="00752DDE"/>
    <w:rsid w:val="00755CD1"/>
    <w:rsid w:val="007928A4"/>
    <w:rsid w:val="007B0A39"/>
    <w:rsid w:val="007F4E94"/>
    <w:rsid w:val="008245AF"/>
    <w:rsid w:val="00832D0B"/>
    <w:rsid w:val="0085166F"/>
    <w:rsid w:val="008520B7"/>
    <w:rsid w:val="00862479"/>
    <w:rsid w:val="008639F6"/>
    <w:rsid w:val="008655A5"/>
    <w:rsid w:val="008815F6"/>
    <w:rsid w:val="008D1AF0"/>
    <w:rsid w:val="00903D94"/>
    <w:rsid w:val="00935A28"/>
    <w:rsid w:val="00936B86"/>
    <w:rsid w:val="00943290"/>
    <w:rsid w:val="00943D3C"/>
    <w:rsid w:val="00951F6C"/>
    <w:rsid w:val="009706C5"/>
    <w:rsid w:val="0097559B"/>
    <w:rsid w:val="00982D87"/>
    <w:rsid w:val="009A7D4C"/>
    <w:rsid w:val="009C68C3"/>
    <w:rsid w:val="00A16A35"/>
    <w:rsid w:val="00A600FB"/>
    <w:rsid w:val="00A91796"/>
    <w:rsid w:val="00AA126F"/>
    <w:rsid w:val="00AB166B"/>
    <w:rsid w:val="00AC06C7"/>
    <w:rsid w:val="00AC4F98"/>
    <w:rsid w:val="00AD1E05"/>
    <w:rsid w:val="00AD2472"/>
    <w:rsid w:val="00AE15DD"/>
    <w:rsid w:val="00B33812"/>
    <w:rsid w:val="00B42D83"/>
    <w:rsid w:val="00B57D5F"/>
    <w:rsid w:val="00B80983"/>
    <w:rsid w:val="00BA19DB"/>
    <w:rsid w:val="00BD2A12"/>
    <w:rsid w:val="00BE14DF"/>
    <w:rsid w:val="00C11508"/>
    <w:rsid w:val="00C541C1"/>
    <w:rsid w:val="00C63D53"/>
    <w:rsid w:val="00CA4756"/>
    <w:rsid w:val="00CD0300"/>
    <w:rsid w:val="00CD2232"/>
    <w:rsid w:val="00D359EE"/>
    <w:rsid w:val="00D43669"/>
    <w:rsid w:val="00D52161"/>
    <w:rsid w:val="00D533C2"/>
    <w:rsid w:val="00D74F69"/>
    <w:rsid w:val="00D90ADE"/>
    <w:rsid w:val="00D92BC3"/>
    <w:rsid w:val="00DA063C"/>
    <w:rsid w:val="00DD6DE0"/>
    <w:rsid w:val="00DD792F"/>
    <w:rsid w:val="00DF1147"/>
    <w:rsid w:val="00DF6174"/>
    <w:rsid w:val="00DF669A"/>
    <w:rsid w:val="00E45FBE"/>
    <w:rsid w:val="00E52F49"/>
    <w:rsid w:val="00E73C36"/>
    <w:rsid w:val="00E73FAB"/>
    <w:rsid w:val="00EF04F2"/>
    <w:rsid w:val="00F00E20"/>
    <w:rsid w:val="00F361B4"/>
    <w:rsid w:val="00F643F8"/>
    <w:rsid w:val="00F8747A"/>
    <w:rsid w:val="00F90633"/>
    <w:rsid w:val="00FA492D"/>
    <w:rsid w:val="00FA6AA4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93B1-7E44-4232-81CC-214B0AC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27</cp:revision>
  <dcterms:created xsi:type="dcterms:W3CDTF">2012-06-28T22:04:00Z</dcterms:created>
  <dcterms:modified xsi:type="dcterms:W3CDTF">2012-07-09T15:25:00Z</dcterms:modified>
</cp:coreProperties>
</file>