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82" w:rsidRPr="00685429" w:rsidRDefault="00D40482" w:rsidP="0097359D">
      <w:pPr>
        <w:pStyle w:val="Ttulo2"/>
        <w:spacing w:before="0"/>
        <w:jc w:val="center"/>
        <w:rPr>
          <w:rFonts w:ascii="Arial Narrow" w:hAnsi="Arial Narrow"/>
          <w:color w:val="000066"/>
          <w:sz w:val="20"/>
          <w:szCs w:val="20"/>
        </w:rPr>
      </w:pPr>
      <w:r w:rsidRPr="00685429">
        <w:rPr>
          <w:rFonts w:ascii="Arial Narrow" w:hAnsi="Arial Narrow"/>
          <w:b w:val="0"/>
          <w:bCs w:val="0"/>
          <w:noProof/>
          <w:color w:val="000066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286055</wp:posOffset>
            </wp:positionH>
            <wp:positionV relativeFrom="paragraph">
              <wp:posOffset>54864</wp:posOffset>
            </wp:positionV>
            <wp:extent cx="573481" cy="570585"/>
            <wp:effectExtent l="19050" t="0" r="0" b="0"/>
            <wp:wrapNone/>
            <wp:docPr id="2" name="Imagen 28" descr="logo coleg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logo coleg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5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429">
        <w:rPr>
          <w:rFonts w:ascii="Arial Narrow" w:hAnsi="Arial Narrow"/>
          <w:color w:val="000066"/>
          <w:sz w:val="20"/>
          <w:szCs w:val="20"/>
        </w:rPr>
        <w:t xml:space="preserve">COLEGIO MONTEBELLO INSTITUCIÓN EDUCATIVA DISTRITAL </w:t>
      </w:r>
    </w:p>
    <w:p w:rsidR="00D40482" w:rsidRPr="00685429" w:rsidRDefault="00D40482" w:rsidP="0097359D">
      <w:pPr>
        <w:pStyle w:val="Ttulo2"/>
        <w:spacing w:before="0"/>
        <w:jc w:val="center"/>
        <w:rPr>
          <w:rFonts w:ascii="Arial Narrow" w:hAnsi="Arial Narrow"/>
          <w:color w:val="000066"/>
          <w:sz w:val="20"/>
          <w:szCs w:val="20"/>
        </w:rPr>
      </w:pPr>
      <w:r w:rsidRPr="00685429">
        <w:rPr>
          <w:rFonts w:ascii="Arial Narrow" w:hAnsi="Arial Narrow"/>
          <w:color w:val="000066"/>
          <w:sz w:val="20"/>
          <w:szCs w:val="20"/>
        </w:rPr>
        <w:t>RESOLUCIÓN DE INTEGRACIÓN No. 1721 DE JUNIO DEL 2002</w:t>
      </w:r>
    </w:p>
    <w:p w:rsidR="00D40482" w:rsidRPr="00685429" w:rsidRDefault="00D40482" w:rsidP="0097359D">
      <w:pPr>
        <w:pStyle w:val="Encabezado"/>
        <w:jc w:val="center"/>
        <w:rPr>
          <w:rFonts w:ascii="Arial Narrow" w:hAnsi="Arial Narrow" w:cs="Arial"/>
          <w:color w:val="000066"/>
          <w:sz w:val="20"/>
          <w:szCs w:val="20"/>
        </w:rPr>
      </w:pPr>
      <w:r w:rsidRPr="00685429">
        <w:rPr>
          <w:rFonts w:ascii="Arial Narrow" w:hAnsi="Arial Narrow" w:cs="Arial"/>
          <w:color w:val="000066"/>
          <w:sz w:val="20"/>
          <w:szCs w:val="20"/>
        </w:rPr>
        <w:t>NIT  830.016.596 – 9</w:t>
      </w:r>
    </w:p>
    <w:p w:rsidR="00D40482" w:rsidRPr="00685429" w:rsidRDefault="00D40482" w:rsidP="00D40482">
      <w:pPr>
        <w:pStyle w:val="Ttulo1"/>
        <w:rPr>
          <w:rFonts w:ascii="Arial Narrow" w:hAnsi="Arial Narrow"/>
          <w:bCs w:val="0"/>
          <w:szCs w:val="20"/>
          <w:lang w:val="es-ES_tradnl"/>
        </w:rPr>
      </w:pPr>
      <w:r w:rsidRPr="00685429">
        <w:rPr>
          <w:rFonts w:ascii="Arial Narrow" w:hAnsi="Arial Narrow"/>
          <w:szCs w:val="20"/>
        </w:rPr>
        <w:t xml:space="preserve">GUÍA No. 4  - BIOLOGÍA-  ECOSISTEMAS ACUÁTICOS -GRADO OCTAVO- </w:t>
      </w:r>
      <w:r w:rsidRPr="00685429">
        <w:rPr>
          <w:rFonts w:ascii="Arial Narrow" w:hAnsi="Arial Narrow"/>
          <w:bCs w:val="0"/>
          <w:szCs w:val="20"/>
          <w:lang w:val="es-ES_tradnl"/>
        </w:rPr>
        <w:t>CUARTO PERIODO</w:t>
      </w:r>
    </w:p>
    <w:tbl>
      <w:tblPr>
        <w:tblStyle w:val="Tablaconcuadrcula"/>
        <w:tblpPr w:leftFromText="141" w:rightFromText="141" w:vertAnchor="page" w:horzAnchor="margin" w:tblpY="2408"/>
        <w:tblW w:w="10627" w:type="dxa"/>
        <w:tblLook w:val="04A0"/>
      </w:tblPr>
      <w:tblGrid>
        <w:gridCol w:w="5159"/>
        <w:gridCol w:w="5468"/>
      </w:tblGrid>
      <w:tr w:rsidR="00AF2FB5" w:rsidRPr="00685429" w:rsidTr="00AF2FB5">
        <w:trPr>
          <w:trHeight w:val="208"/>
        </w:trPr>
        <w:tc>
          <w:tcPr>
            <w:tcW w:w="5159" w:type="dxa"/>
          </w:tcPr>
          <w:p w:rsidR="00AF2FB5" w:rsidRPr="00685429" w:rsidRDefault="00AF2FB5" w:rsidP="00AF2F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b/>
                <w:sz w:val="20"/>
                <w:szCs w:val="20"/>
              </w:rPr>
              <w:t>INDICADORES DE LOGRO CUARTO PERIODO:</w:t>
            </w:r>
          </w:p>
        </w:tc>
        <w:tc>
          <w:tcPr>
            <w:tcW w:w="5468" w:type="dxa"/>
          </w:tcPr>
          <w:p w:rsidR="00AF2FB5" w:rsidRPr="00685429" w:rsidRDefault="00AF2FB5" w:rsidP="00AF2F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b/>
                <w:sz w:val="20"/>
                <w:szCs w:val="20"/>
              </w:rPr>
              <w:t>INSTANCIA VERIFICADORA</w:t>
            </w:r>
          </w:p>
        </w:tc>
      </w:tr>
      <w:tr w:rsidR="00AF2FB5" w:rsidRPr="00685429" w:rsidTr="00AF2FB5">
        <w:trPr>
          <w:trHeight w:val="488"/>
        </w:trPr>
        <w:tc>
          <w:tcPr>
            <w:tcW w:w="5159" w:type="dxa"/>
          </w:tcPr>
          <w:p w:rsidR="00AF2FB5" w:rsidRPr="00685429" w:rsidRDefault="00AF2FB5" w:rsidP="00AF2FB5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sz w:val="20"/>
                <w:szCs w:val="20"/>
              </w:rPr>
              <w:t>Propone soluciones a la problemática sobre la calidad del agua basándose en metodologías y teorías científicas.</w:t>
            </w:r>
          </w:p>
        </w:tc>
        <w:tc>
          <w:tcPr>
            <w:tcW w:w="5468" w:type="dxa"/>
          </w:tcPr>
          <w:p w:rsidR="00AF2FB5" w:rsidRPr="00685429" w:rsidRDefault="008A1E03" w:rsidP="008A1E0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/>
                <w:sz w:val="20"/>
                <w:szCs w:val="20"/>
              </w:rPr>
              <w:t xml:space="preserve">Práctica de laboratorio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“</w:t>
            </w:r>
            <w:r w:rsidRPr="00685429">
              <w:rPr>
                <w:rFonts w:ascii="Arial Narrow" w:hAnsi="Arial Narrow"/>
                <w:b/>
                <w:sz w:val="20"/>
                <w:szCs w:val="20"/>
              </w:rPr>
              <w:t>Calidad del agua y organismos que viven en ella</w:t>
            </w:r>
            <w:r>
              <w:rPr>
                <w:rFonts w:ascii="Arial Narrow" w:hAnsi="Arial Narrow"/>
                <w:b/>
                <w:sz w:val="20"/>
                <w:szCs w:val="20"/>
              </w:rPr>
              <w:t>”</w:t>
            </w:r>
          </w:p>
        </w:tc>
      </w:tr>
      <w:tr w:rsidR="00AF2FB5" w:rsidRPr="00685429" w:rsidTr="00AF2FB5">
        <w:trPr>
          <w:trHeight w:val="342"/>
        </w:trPr>
        <w:tc>
          <w:tcPr>
            <w:tcW w:w="5159" w:type="dxa"/>
          </w:tcPr>
          <w:p w:rsidR="00AF2FB5" w:rsidRPr="00685429" w:rsidRDefault="00AF2FB5" w:rsidP="00AF2FB5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sz w:val="20"/>
                <w:szCs w:val="20"/>
              </w:rPr>
              <w:t>Sustenta y argumenta sus respuestas sobre los niveles tróficos de un ecosistema acuático.</w:t>
            </w:r>
          </w:p>
        </w:tc>
        <w:tc>
          <w:tcPr>
            <w:tcW w:w="5468" w:type="dxa"/>
          </w:tcPr>
          <w:p w:rsidR="008A1E03" w:rsidRPr="00685429" w:rsidRDefault="008A1E03" w:rsidP="008A1E0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/>
                <w:sz w:val="20"/>
                <w:szCs w:val="20"/>
              </w:rPr>
              <w:t>Valoración de cuaderno</w:t>
            </w:r>
          </w:p>
          <w:p w:rsidR="008A1E03" w:rsidRPr="00685429" w:rsidRDefault="008A1E03" w:rsidP="008A1E0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/>
                <w:sz w:val="20"/>
                <w:szCs w:val="20"/>
              </w:rPr>
              <w:t xml:space="preserve">Valoración individual o por parejas de actividades interactivas. </w:t>
            </w:r>
          </w:p>
          <w:p w:rsidR="00AF2FB5" w:rsidRPr="00685429" w:rsidRDefault="008A1E03" w:rsidP="008A1E03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/>
                <w:sz w:val="20"/>
                <w:szCs w:val="20"/>
              </w:rPr>
              <w:t>Evaluación Bimestral</w:t>
            </w:r>
          </w:p>
        </w:tc>
      </w:tr>
      <w:tr w:rsidR="00AF2FB5" w:rsidRPr="00685429" w:rsidTr="00AF2FB5">
        <w:trPr>
          <w:trHeight w:val="598"/>
        </w:trPr>
        <w:tc>
          <w:tcPr>
            <w:tcW w:w="5159" w:type="dxa"/>
          </w:tcPr>
          <w:p w:rsidR="00AF2FB5" w:rsidRPr="00685429" w:rsidRDefault="00AF2FB5" w:rsidP="00AF2FB5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sz w:val="20"/>
                <w:szCs w:val="20"/>
              </w:rPr>
              <w:t xml:space="preserve">Se compromete en la conservación de su medio ambiente en conjunto con sus compañeros, respecto a los ecosistemas acuáticos. </w:t>
            </w:r>
          </w:p>
        </w:tc>
        <w:tc>
          <w:tcPr>
            <w:tcW w:w="5468" w:type="dxa"/>
          </w:tcPr>
          <w:p w:rsidR="00AF2FB5" w:rsidRPr="00685429" w:rsidRDefault="00AF2FB5" w:rsidP="00AF2F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5429">
              <w:rPr>
                <w:rFonts w:ascii="Arial Narrow" w:hAnsi="Arial Narrow" w:cs="Arial"/>
                <w:sz w:val="20"/>
                <w:szCs w:val="20"/>
              </w:rPr>
              <w:t xml:space="preserve">Presentación </w:t>
            </w:r>
            <w:r w:rsidR="008A1E03">
              <w:rPr>
                <w:rFonts w:ascii="Arial Narrow" w:hAnsi="Arial Narrow" w:cs="Arial"/>
                <w:sz w:val="20"/>
                <w:szCs w:val="20"/>
              </w:rPr>
              <w:t xml:space="preserve">de la exposición de un ecosistema acuático por grupos. </w:t>
            </w:r>
          </w:p>
          <w:p w:rsidR="00AF2FB5" w:rsidRPr="00685429" w:rsidRDefault="00AF2FB5" w:rsidP="00AF2FB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0482" w:rsidRPr="00685429" w:rsidRDefault="00D40482" w:rsidP="0097359D">
      <w:pPr>
        <w:pStyle w:val="NormalWeb"/>
        <w:rPr>
          <w:rFonts w:ascii="Arial Narrow" w:hAnsi="Arial Narrow" w:cs="Arial"/>
          <w:b/>
          <w:sz w:val="20"/>
          <w:szCs w:val="20"/>
        </w:rPr>
      </w:pPr>
      <w:r w:rsidRPr="00685429">
        <w:rPr>
          <w:rFonts w:ascii="Arial Narrow" w:hAnsi="Arial Narrow" w:cs="Arial"/>
          <w:b/>
          <w:sz w:val="20"/>
          <w:szCs w:val="20"/>
        </w:rPr>
        <w:t>NOMBRE</w:t>
      </w:r>
      <w:proofErr w:type="gramStart"/>
      <w:r w:rsidRPr="00685429">
        <w:rPr>
          <w:rFonts w:ascii="Arial Narrow" w:hAnsi="Arial Narrow" w:cs="Arial"/>
          <w:b/>
          <w:sz w:val="20"/>
          <w:szCs w:val="20"/>
        </w:rPr>
        <w:t>:_</w:t>
      </w:r>
      <w:proofErr w:type="gramEnd"/>
      <w:r w:rsidRPr="00685429">
        <w:rPr>
          <w:rFonts w:ascii="Arial Narrow" w:hAnsi="Arial Narrow" w:cs="Arial"/>
          <w:b/>
          <w:sz w:val="20"/>
          <w:szCs w:val="20"/>
        </w:rPr>
        <w:t>_______________________________________________________________ CURSO: ________</w:t>
      </w:r>
    </w:p>
    <w:p w:rsidR="00AF2FB5" w:rsidRPr="00685429" w:rsidRDefault="00AF2FB5" w:rsidP="0097359D">
      <w:pPr>
        <w:pStyle w:val="NormalWeb"/>
        <w:rPr>
          <w:rFonts w:ascii="Arial Narrow" w:hAnsi="Arial Narrow" w:cs="Arial"/>
          <w:b/>
          <w:sz w:val="20"/>
          <w:szCs w:val="20"/>
        </w:rPr>
      </w:pPr>
    </w:p>
    <w:p w:rsidR="004B5B87" w:rsidRPr="00685429" w:rsidRDefault="00D40482" w:rsidP="004B5B87">
      <w:pPr>
        <w:pStyle w:val="Prrafodelista"/>
        <w:numPr>
          <w:ilvl w:val="0"/>
          <w:numId w:val="7"/>
        </w:numPr>
        <w:rPr>
          <w:rFonts w:ascii="Arial Narrow" w:hAnsi="Arial Narrow" w:cs="Arial"/>
          <w:b/>
          <w:bCs/>
          <w:sz w:val="20"/>
          <w:szCs w:val="20"/>
        </w:rPr>
      </w:pPr>
      <w:r w:rsidRPr="00685429">
        <w:rPr>
          <w:rFonts w:ascii="Arial Narrow" w:hAnsi="Arial Narrow" w:cs="Arial"/>
          <w:b/>
          <w:bCs/>
          <w:sz w:val="20"/>
          <w:szCs w:val="20"/>
        </w:rPr>
        <w:t>CONTEXTO:</w:t>
      </w:r>
    </w:p>
    <w:p w:rsidR="009D3588" w:rsidRPr="00685429" w:rsidRDefault="00107F83" w:rsidP="00E74B16">
      <w:p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34290</wp:posOffset>
            </wp:positionV>
            <wp:extent cx="3164205" cy="2811145"/>
            <wp:effectExtent l="19050" t="0" r="0" b="0"/>
            <wp:wrapSquare wrapText="bothSides"/>
            <wp:docPr id="15" name="BLOGGER_PHOTO_ID_5375904559960664658" descr="http://3.bp.blogspot.com/_11PKNxWawvs/SpsMturbqlI/AAAAAAAAAC4/1_-PB19VpqM/s320/ecosistem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75904559960664658" descr="http://3.bp.blogspot.com/_11PKNxWawvs/SpsMturbqlI/AAAAAAAAAC4/1_-PB19VpqM/s320/ecosistem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482" w:rsidRPr="00685429">
        <w:rPr>
          <w:rFonts w:ascii="Arial Narrow" w:hAnsi="Arial Narrow"/>
          <w:sz w:val="20"/>
          <w:szCs w:val="20"/>
        </w:rPr>
        <w:t>Con base en la lectura del tema en</w:t>
      </w:r>
      <w:r w:rsidR="00685429" w:rsidRPr="00685429">
        <w:rPr>
          <w:rFonts w:ascii="Arial Narrow" w:hAnsi="Arial Narrow"/>
          <w:sz w:val="20"/>
          <w:szCs w:val="20"/>
        </w:rPr>
        <w:t xml:space="preserve"> libros de Biología Tierra 8 y </w:t>
      </w:r>
      <w:r w:rsidR="00685429" w:rsidRPr="00685429">
        <w:rPr>
          <w:rFonts w:ascii="Arial Narrow" w:hAnsi="Arial Narrow" w:cs="Arial"/>
          <w:bCs/>
          <w:sz w:val="20"/>
          <w:szCs w:val="20"/>
          <w:lang w:val="es-ES_tradnl"/>
        </w:rPr>
        <w:t>AUDESIRK, T.</w:t>
      </w:r>
      <w:r w:rsidR="00685429" w:rsidRPr="00685429">
        <w:rPr>
          <w:rFonts w:ascii="Arial Narrow" w:hAnsi="Arial Narrow" w:cs="Arial"/>
          <w:sz w:val="20"/>
          <w:szCs w:val="20"/>
          <w:lang w:val="es-ES_tradnl"/>
        </w:rPr>
        <w:t xml:space="preserve"> </w:t>
      </w:r>
      <w:r w:rsidR="00685429">
        <w:rPr>
          <w:rFonts w:ascii="Arial Narrow" w:eastAsia="Calibri" w:hAnsi="Arial Narrow"/>
          <w:sz w:val="20"/>
          <w:szCs w:val="20"/>
        </w:rPr>
        <w:t xml:space="preserve">En el capítulo 41 página 876, </w:t>
      </w:r>
      <w:r w:rsidR="00685429" w:rsidRPr="00685429">
        <w:rPr>
          <w:rFonts w:ascii="Arial Narrow" w:eastAsia="Calibri" w:hAnsi="Arial Narrow"/>
          <w:sz w:val="20"/>
          <w:szCs w:val="20"/>
        </w:rPr>
        <w:t xml:space="preserve">que se encuentra colgado en </w:t>
      </w:r>
      <w:proofErr w:type="gramStart"/>
      <w:r w:rsidR="00685429" w:rsidRPr="00685429">
        <w:rPr>
          <w:rFonts w:ascii="Arial Narrow" w:eastAsia="Calibri" w:hAnsi="Arial Narrow"/>
          <w:sz w:val="20"/>
          <w:szCs w:val="20"/>
        </w:rPr>
        <w:t>la</w:t>
      </w:r>
      <w:proofErr w:type="gramEnd"/>
      <w:r w:rsidR="00685429" w:rsidRPr="00685429">
        <w:rPr>
          <w:rFonts w:ascii="Arial Narrow" w:eastAsia="Calibri" w:hAnsi="Arial Narrow"/>
          <w:sz w:val="20"/>
          <w:szCs w:val="20"/>
        </w:rPr>
        <w:t xml:space="preserve"> página del colegio</w:t>
      </w:r>
      <w:r w:rsidR="00685429">
        <w:rPr>
          <w:rFonts w:ascii="Arial Narrow" w:eastAsia="Calibri" w:hAnsi="Arial Narrow"/>
          <w:sz w:val="20"/>
          <w:szCs w:val="20"/>
        </w:rPr>
        <w:t>,</w:t>
      </w:r>
      <w:r w:rsidR="00685429" w:rsidRPr="00685429">
        <w:rPr>
          <w:rFonts w:ascii="Arial Narrow" w:eastAsia="Calibri" w:hAnsi="Arial Narrow"/>
          <w:sz w:val="20"/>
          <w:szCs w:val="20"/>
        </w:rPr>
        <w:t xml:space="preserve">  </w:t>
      </w:r>
      <w:r w:rsidR="00D40482" w:rsidRPr="00685429">
        <w:rPr>
          <w:rFonts w:ascii="Arial Narrow" w:hAnsi="Arial Narrow"/>
          <w:sz w:val="20"/>
          <w:szCs w:val="20"/>
        </w:rPr>
        <w:t>conteste y realice las siguientes actividades en su cuaderno:</w:t>
      </w:r>
    </w:p>
    <w:p w:rsidR="00D40482" w:rsidRPr="00685429" w:rsidRDefault="00D40482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¿Cuál es la composición química del agua y qué le permite su estructura bipolar?</w:t>
      </w:r>
    </w:p>
    <w:p w:rsidR="00D40482" w:rsidRPr="00685429" w:rsidRDefault="00D40482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¿Cuáles son las propiedades físicas del agua?, haga una breve descripción de cada una de ellas. </w:t>
      </w:r>
    </w:p>
    <w:p w:rsidR="00D40482" w:rsidRPr="00685429" w:rsidRDefault="00D40482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¿En qué proporción,  en qué estados  y dónde se encuentra distribuida el agua en el planeta?</w:t>
      </w:r>
    </w:p>
    <w:p w:rsidR="00D40482" w:rsidRPr="00685429" w:rsidRDefault="00D40482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Dibuje </w:t>
      </w:r>
      <w:r w:rsidR="00685429">
        <w:rPr>
          <w:rFonts w:ascii="Arial Narrow" w:hAnsi="Arial Narrow"/>
          <w:sz w:val="20"/>
          <w:szCs w:val="20"/>
        </w:rPr>
        <w:t xml:space="preserve">y explique </w:t>
      </w:r>
      <w:r w:rsidRPr="00685429">
        <w:rPr>
          <w:rFonts w:ascii="Arial Narrow" w:hAnsi="Arial Narrow"/>
          <w:sz w:val="20"/>
          <w:szCs w:val="20"/>
        </w:rPr>
        <w:t xml:space="preserve">el ciclo del agua con todos </w:t>
      </w:r>
      <w:r w:rsidR="006D3384" w:rsidRPr="00685429">
        <w:rPr>
          <w:rFonts w:ascii="Arial Narrow" w:hAnsi="Arial Narrow"/>
          <w:sz w:val="20"/>
          <w:szCs w:val="20"/>
        </w:rPr>
        <w:t>sus procesos, e indique la manera como se ha modificado a causa del aumento de la temperatura de la atmósfera.</w:t>
      </w:r>
    </w:p>
    <w:p w:rsidR="00D40482" w:rsidRPr="00685429" w:rsidRDefault="00D40482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¿Cuáles son las principales fuentes de agua en Colombia?</w:t>
      </w:r>
    </w:p>
    <w:p w:rsidR="00D40482" w:rsidRPr="00685429" w:rsidRDefault="006D3384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Haga un mapa conceptual que indique la clasificación de las aguas naturales, con las características de cada una de ellas. </w:t>
      </w:r>
    </w:p>
    <w:p w:rsidR="00D40482" w:rsidRPr="00685429" w:rsidRDefault="006D3384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D</w:t>
      </w:r>
      <w:r w:rsidR="004B5B87" w:rsidRPr="00685429">
        <w:rPr>
          <w:rFonts w:ascii="Arial Narrow" w:hAnsi="Arial Narrow"/>
          <w:sz w:val="20"/>
          <w:szCs w:val="20"/>
        </w:rPr>
        <w:t>é</w:t>
      </w:r>
      <w:r w:rsidRPr="00685429">
        <w:rPr>
          <w:rFonts w:ascii="Arial Narrow" w:hAnsi="Arial Narrow"/>
          <w:sz w:val="20"/>
          <w:szCs w:val="20"/>
        </w:rPr>
        <w:t xml:space="preserve"> un ejemplo de cada clasificación a nivel mundial y en Colombia. </w:t>
      </w:r>
    </w:p>
    <w:p w:rsidR="006D3384" w:rsidRPr="00685429" w:rsidRDefault="006D3384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Identifique los elementos bióticos y ab</w:t>
      </w:r>
      <w:r w:rsidR="004B5B87" w:rsidRPr="00685429">
        <w:rPr>
          <w:rFonts w:ascii="Arial Narrow" w:hAnsi="Arial Narrow"/>
          <w:sz w:val="20"/>
          <w:szCs w:val="20"/>
        </w:rPr>
        <w:t>ióticos presentes en una laguna como la del dibujo, e</w:t>
      </w:r>
      <w:r w:rsidR="00827D30" w:rsidRPr="00685429">
        <w:rPr>
          <w:rFonts w:ascii="Arial Narrow" w:hAnsi="Arial Narrow"/>
          <w:sz w:val="20"/>
          <w:szCs w:val="20"/>
        </w:rPr>
        <w:t>specificando la diversidad de organismos que pueden vivir allí.</w:t>
      </w:r>
    </w:p>
    <w:p w:rsidR="006D3384" w:rsidRDefault="006D3384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Esquematice o dibuje una cadena alimenticia que se puede presentar en un ecosistema de laguna</w:t>
      </w:r>
      <w:r w:rsidR="004B5B87" w:rsidRPr="00685429">
        <w:rPr>
          <w:rFonts w:ascii="Arial Narrow" w:hAnsi="Arial Narrow"/>
          <w:sz w:val="20"/>
          <w:szCs w:val="20"/>
        </w:rPr>
        <w:t xml:space="preserve"> como la descrita anteriormente</w:t>
      </w:r>
      <w:r w:rsidRPr="00685429">
        <w:rPr>
          <w:rFonts w:ascii="Arial Narrow" w:hAnsi="Arial Narrow"/>
          <w:sz w:val="20"/>
          <w:szCs w:val="20"/>
        </w:rPr>
        <w:t>.</w:t>
      </w:r>
    </w:p>
    <w:p w:rsidR="00685429" w:rsidRDefault="00685429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¿Qué porcentaje de la tierra cubren los ecosistemas acuáticos?</w:t>
      </w:r>
    </w:p>
    <w:p w:rsidR="00685429" w:rsidRDefault="00685429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¿Qué propiedades da el agua a estos ecosistemas?</w:t>
      </w:r>
    </w:p>
    <w:p w:rsidR="00685429" w:rsidRDefault="00685429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¿Cuáles son los ecosistemas de agua dulce y cuáles los de agua salada?</w:t>
      </w:r>
    </w:p>
    <w:p w:rsidR="00685429" w:rsidRDefault="00685429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¿Cuáles son las zonas de un lago?, describa brevemente cada una.</w:t>
      </w:r>
    </w:p>
    <w:p w:rsidR="00685429" w:rsidRDefault="00685429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¿Cómo se clasifican los lagos de agua dulce y por qu</w:t>
      </w:r>
      <w:r w:rsidR="00B267AF">
        <w:rPr>
          <w:rFonts w:ascii="Arial Narrow" w:hAnsi="Arial Narrow"/>
          <w:sz w:val="20"/>
          <w:szCs w:val="20"/>
        </w:rPr>
        <w:t>é? ¿Cuáles son sus características?</w:t>
      </w:r>
    </w:p>
    <w:p w:rsidR="00B267AF" w:rsidRDefault="00B267AF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¿</w:t>
      </w:r>
      <w:proofErr w:type="gramEnd"/>
      <w:r>
        <w:rPr>
          <w:rFonts w:ascii="Arial Narrow" w:hAnsi="Arial Narrow"/>
          <w:sz w:val="20"/>
          <w:szCs w:val="20"/>
        </w:rPr>
        <w:t>Cuáles son las zonas en los océanos.  Explique cada uno.</w:t>
      </w:r>
    </w:p>
    <w:p w:rsidR="00B267AF" w:rsidRDefault="00B267AF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¿Cuáles son las zonas de las aguas costeras y qué organismos viven allí</w:t>
      </w:r>
    </w:p>
    <w:p w:rsidR="00B267AF" w:rsidRDefault="00B267AF" w:rsidP="00B267AF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¿Qué es un estuario? </w:t>
      </w:r>
    </w:p>
    <w:p w:rsidR="00B267AF" w:rsidRPr="00B267AF" w:rsidRDefault="00B267AF" w:rsidP="00B267AF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¿Qué es un arrecife de coral</w:t>
      </w:r>
      <w:proofErr w:type="gramStart"/>
      <w:r>
        <w:rPr>
          <w:rFonts w:ascii="Arial Narrow" w:hAnsi="Arial Narrow"/>
          <w:sz w:val="20"/>
          <w:szCs w:val="20"/>
        </w:rPr>
        <w:t>?.</w:t>
      </w:r>
      <w:proofErr w:type="gramEnd"/>
      <w:r>
        <w:rPr>
          <w:rFonts w:ascii="Arial Narrow" w:hAnsi="Arial Narrow"/>
          <w:sz w:val="20"/>
          <w:szCs w:val="20"/>
        </w:rPr>
        <w:t xml:space="preserve">  Nombre algunos organismos que viven allí</w:t>
      </w:r>
    </w:p>
    <w:p w:rsidR="00B267AF" w:rsidRDefault="00B267AF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¿Qué organismos viven en el océano abierto?</w:t>
      </w:r>
    </w:p>
    <w:p w:rsidR="00B267AF" w:rsidRDefault="00B267AF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¿Qué son las chimeneas hidrotermales y qué organismos viven allí</w:t>
      </w:r>
    </w:p>
    <w:p w:rsidR="00B267AF" w:rsidRPr="00685429" w:rsidRDefault="00B267AF" w:rsidP="00E74B1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¿</w:t>
      </w:r>
      <w:proofErr w:type="gramEnd"/>
      <w:r>
        <w:rPr>
          <w:rFonts w:ascii="Arial Narrow" w:hAnsi="Arial Narrow"/>
          <w:sz w:val="20"/>
          <w:szCs w:val="20"/>
        </w:rPr>
        <w:t xml:space="preserve">Qué impacto humano reciben los lagos, zonas costeras y arrecifes de coral. </w:t>
      </w:r>
    </w:p>
    <w:p w:rsidR="00107F83" w:rsidRPr="00685429" w:rsidRDefault="00107F83" w:rsidP="00107F83">
      <w:pPr>
        <w:rPr>
          <w:rFonts w:ascii="Arial Narrow" w:hAnsi="Arial Narrow"/>
          <w:sz w:val="20"/>
          <w:szCs w:val="20"/>
        </w:rPr>
      </w:pPr>
    </w:p>
    <w:p w:rsidR="006D3384" w:rsidRPr="00685429" w:rsidRDefault="00827D30" w:rsidP="00827D30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EXPERIENCIA:</w:t>
      </w:r>
      <w:r w:rsidR="00C24FA0" w:rsidRPr="00685429">
        <w:rPr>
          <w:rFonts w:ascii="Arial Narrow" w:hAnsi="Arial Narrow"/>
          <w:b/>
          <w:sz w:val="20"/>
          <w:szCs w:val="20"/>
        </w:rPr>
        <w:t xml:space="preserve"> </w:t>
      </w:r>
      <w:r w:rsidR="008A1E03">
        <w:rPr>
          <w:rFonts w:ascii="Arial Narrow" w:hAnsi="Arial Narrow"/>
          <w:b/>
          <w:sz w:val="20"/>
          <w:szCs w:val="20"/>
        </w:rPr>
        <w:t>“</w:t>
      </w:r>
      <w:r w:rsidR="00A547B7" w:rsidRPr="00685429">
        <w:rPr>
          <w:rFonts w:ascii="Arial Narrow" w:hAnsi="Arial Narrow"/>
          <w:b/>
          <w:sz w:val="20"/>
          <w:szCs w:val="20"/>
        </w:rPr>
        <w:t>Calidad del agua y o</w:t>
      </w:r>
      <w:r w:rsidR="00C24FA0" w:rsidRPr="00685429">
        <w:rPr>
          <w:rFonts w:ascii="Arial Narrow" w:hAnsi="Arial Narrow"/>
          <w:b/>
          <w:sz w:val="20"/>
          <w:szCs w:val="20"/>
        </w:rPr>
        <w:t xml:space="preserve">rganismos que viven en </w:t>
      </w:r>
      <w:r w:rsidR="001E611A" w:rsidRPr="00685429">
        <w:rPr>
          <w:rFonts w:ascii="Arial Narrow" w:hAnsi="Arial Narrow"/>
          <w:b/>
          <w:sz w:val="20"/>
          <w:szCs w:val="20"/>
        </w:rPr>
        <w:t>ella</w:t>
      </w:r>
      <w:r w:rsidR="008A1E03">
        <w:rPr>
          <w:rFonts w:ascii="Arial Narrow" w:hAnsi="Arial Narrow"/>
          <w:b/>
          <w:sz w:val="20"/>
          <w:szCs w:val="20"/>
        </w:rPr>
        <w:t>”</w:t>
      </w:r>
    </w:p>
    <w:p w:rsidR="00F95D97" w:rsidRDefault="001E611A">
      <w:p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Objetivo</w:t>
      </w:r>
      <w:r w:rsidR="00F95D97">
        <w:rPr>
          <w:rFonts w:ascii="Arial Narrow" w:hAnsi="Arial Narrow"/>
          <w:b/>
          <w:sz w:val="20"/>
          <w:szCs w:val="20"/>
        </w:rPr>
        <w:t>s</w:t>
      </w:r>
      <w:r w:rsidRPr="00685429">
        <w:rPr>
          <w:rFonts w:ascii="Arial Narrow" w:hAnsi="Arial Narrow"/>
          <w:b/>
          <w:sz w:val="20"/>
          <w:szCs w:val="20"/>
        </w:rPr>
        <w:t xml:space="preserve">:  </w:t>
      </w:r>
    </w:p>
    <w:p w:rsidR="00F95D97" w:rsidRPr="00AD6506" w:rsidRDefault="00634216" w:rsidP="00AD6506">
      <w:pPr>
        <w:pStyle w:val="Prrafodelista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AD6506">
        <w:rPr>
          <w:rFonts w:ascii="Arial Narrow" w:hAnsi="Arial Narrow"/>
          <w:sz w:val="20"/>
          <w:szCs w:val="20"/>
        </w:rPr>
        <w:t xml:space="preserve">Identificar </w:t>
      </w:r>
      <w:r w:rsidR="00F95D97" w:rsidRPr="00AD6506">
        <w:rPr>
          <w:rFonts w:ascii="Arial Narrow" w:hAnsi="Arial Narrow"/>
          <w:sz w:val="20"/>
          <w:szCs w:val="20"/>
        </w:rPr>
        <w:t>tipos de ag</w:t>
      </w:r>
      <w:r w:rsidR="00AD6506" w:rsidRPr="00AD6506">
        <w:rPr>
          <w:rFonts w:ascii="Arial Narrow" w:hAnsi="Arial Narrow"/>
          <w:sz w:val="20"/>
          <w:szCs w:val="20"/>
        </w:rPr>
        <w:t>ua encontradas en el ecosistema</w:t>
      </w:r>
      <w:r w:rsidR="00F95D97" w:rsidRPr="00AD6506">
        <w:rPr>
          <w:rFonts w:ascii="Arial Narrow" w:hAnsi="Arial Narrow"/>
          <w:sz w:val="20"/>
          <w:szCs w:val="20"/>
        </w:rPr>
        <w:t xml:space="preserve"> </w:t>
      </w:r>
    </w:p>
    <w:p w:rsidR="00634216" w:rsidRPr="00AD6506" w:rsidRDefault="00F95D97" w:rsidP="00AD6506">
      <w:pPr>
        <w:pStyle w:val="Prrafodelista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AD6506">
        <w:rPr>
          <w:rFonts w:ascii="Arial Narrow" w:hAnsi="Arial Narrow"/>
          <w:sz w:val="20"/>
          <w:szCs w:val="20"/>
        </w:rPr>
        <w:t xml:space="preserve">Conocer </w:t>
      </w:r>
      <w:r w:rsidR="00AD6506" w:rsidRPr="00AD6506">
        <w:rPr>
          <w:rFonts w:ascii="Arial Narrow" w:hAnsi="Arial Narrow"/>
          <w:sz w:val="20"/>
          <w:szCs w:val="20"/>
        </w:rPr>
        <w:t>un</w:t>
      </w:r>
      <w:r w:rsidRPr="00AD6506">
        <w:rPr>
          <w:rFonts w:ascii="Arial Narrow" w:hAnsi="Arial Narrow"/>
          <w:sz w:val="20"/>
          <w:szCs w:val="20"/>
        </w:rPr>
        <w:t xml:space="preserve"> método para valorar el grado de contaminación del agua</w:t>
      </w:r>
    </w:p>
    <w:p w:rsidR="00C24FA0" w:rsidRPr="00685429" w:rsidRDefault="00C24FA0">
      <w:p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Materiales.</w:t>
      </w:r>
      <w:r w:rsidRPr="00685429">
        <w:rPr>
          <w:rFonts w:ascii="Arial Narrow" w:hAnsi="Arial Narrow"/>
          <w:sz w:val="20"/>
          <w:szCs w:val="20"/>
        </w:rPr>
        <w:t xml:space="preserve">  Por grupos de cuatro o cinco personas:</w:t>
      </w:r>
    </w:p>
    <w:p w:rsidR="00D40482" w:rsidRPr="00685429" w:rsidRDefault="00C24FA0" w:rsidP="00C24FA0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Muestras de diferentes tipos de agua en sendos frascos transparentes:  grifo, río, charca, laguna, etc. (contaminadas o no)</w:t>
      </w:r>
    </w:p>
    <w:p w:rsidR="00C24FA0" w:rsidRDefault="00C24FA0" w:rsidP="00C24FA0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Papel de filtro, embudo, tubos de ensayo</w:t>
      </w:r>
    </w:p>
    <w:p w:rsidR="00F95D97" w:rsidRPr="00685429" w:rsidRDefault="00F95D97" w:rsidP="00C24FA0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Azul de metileno</w:t>
      </w:r>
    </w:p>
    <w:p w:rsidR="00C24FA0" w:rsidRPr="00685429" w:rsidRDefault="00A547B7" w:rsidP="00A547B7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Microscopio</w:t>
      </w:r>
    </w:p>
    <w:p w:rsidR="00C24FA0" w:rsidRPr="00685429" w:rsidRDefault="00C24FA0">
      <w:p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Procedimiento:</w:t>
      </w:r>
    </w:p>
    <w:p w:rsidR="00F95D97" w:rsidRDefault="00F95D97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Etiquetar las muestras con los datos del lugar de recolección de cada muestra, así como de la fecha de recolección.</w:t>
      </w:r>
    </w:p>
    <w:p w:rsidR="00C24FA0" w:rsidRPr="00685429" w:rsidRDefault="00C24FA0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Debajo de cada frasco coloque un papel blanco con una cruz hecha con tinta.</w:t>
      </w:r>
    </w:p>
    <w:p w:rsidR="00C24FA0" w:rsidRPr="00685429" w:rsidRDefault="00C24FA0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Agregue lentamente el agua  y por pocos, hasta que no observe la cruz.  </w:t>
      </w:r>
    </w:p>
    <w:p w:rsidR="00C24FA0" w:rsidRPr="00685429" w:rsidRDefault="00C24FA0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Mida el volumen de agua que utilizó en cada caso.</w:t>
      </w:r>
    </w:p>
    <w:p w:rsidR="00C24FA0" w:rsidRPr="00685429" w:rsidRDefault="00C24FA0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¿Cuál de las anteriores aguas es más clara y cuál la más oscura?</w:t>
      </w:r>
    </w:p>
    <w:p w:rsidR="00C24FA0" w:rsidRDefault="001E611A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¿C</w:t>
      </w:r>
      <w:r w:rsidR="00C24FA0" w:rsidRPr="00685429">
        <w:rPr>
          <w:rFonts w:ascii="Arial Narrow" w:hAnsi="Arial Narrow"/>
          <w:sz w:val="20"/>
          <w:szCs w:val="20"/>
        </w:rPr>
        <w:t>uál cree que sea la causa de la turbidez del agua?</w:t>
      </w:r>
    </w:p>
    <w:p w:rsidR="00F95D97" w:rsidRDefault="00F95D97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Utilice el método del azul de metileno para determinar el grado de contaminación del agua:</w:t>
      </w:r>
    </w:p>
    <w:p w:rsidR="00F95D97" w:rsidRPr="00685429" w:rsidRDefault="00F95D97" w:rsidP="00F95D97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lastRenderedPageBreak/>
        <w:t xml:space="preserve">En un frasco cerrado para que no penetre el oxígeno atmosférico añadimos agua hasta llenarlo por completo evitando que queden burbujas de aire. Preparamos </w:t>
      </w:r>
      <w:proofErr w:type="gramStart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>un</w:t>
      </w:r>
      <w:proofErr w:type="gramEnd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 xml:space="preserve"> solución de azul de metileno al 1% y pipeteamos 1 ml en el frasco de la muestra problema. Cerramos y agitamos. El agua tomará color azul. Medimos el tiempo que tarda en decolorarse y lo anotamos. Repetimos el proceso con todas las muestras de agua, utilizando </w:t>
      </w:r>
      <w:proofErr w:type="spellStart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>simpre</w:t>
      </w:r>
      <w:proofErr w:type="spellEnd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 xml:space="preserve"> la misma cantidad de cada muestra. Es decir si usamos 100 ml de agua de un lugar, esa es la medida para todas las </w:t>
      </w:r>
      <w:proofErr w:type="spellStart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>muestras.Las</w:t>
      </w:r>
      <w:proofErr w:type="spellEnd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 xml:space="preserve"> aguas que tarden menos en decolorar son las </w:t>
      </w:r>
      <w:proofErr w:type="spellStart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>mas</w:t>
      </w:r>
      <w:proofErr w:type="spellEnd"/>
      <w:r w:rsidRPr="00AD6506">
        <w:rPr>
          <w:rStyle w:val="apple-style-span"/>
          <w:rFonts w:ascii="Arial Narrow" w:hAnsi="Arial Narrow"/>
          <w:color w:val="000000"/>
          <w:sz w:val="20"/>
          <w:szCs w:val="20"/>
          <w:highlight w:val="lightGray"/>
          <w:shd w:val="clear" w:color="auto" w:fill="99CC00"/>
        </w:rPr>
        <w:t xml:space="preserve"> contaminadas</w:t>
      </w:r>
      <w:r w:rsidRPr="00685429">
        <w:rPr>
          <w:rFonts w:ascii="Arial Narrow" w:hAnsi="Arial Narrow"/>
          <w:color w:val="080000"/>
          <w:sz w:val="20"/>
          <w:szCs w:val="20"/>
          <w:shd w:val="clear" w:color="auto" w:fill="99CC00"/>
        </w:rPr>
        <w:br/>
      </w:r>
    </w:p>
    <w:p w:rsidR="00C24FA0" w:rsidRPr="00685429" w:rsidRDefault="00C24FA0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Filtre cada muestra de agua traída al laboratorio e identifique la cantidad de residuos recogidos en cada una de ellas.</w:t>
      </w:r>
    </w:p>
    <w:p w:rsidR="00C24FA0" w:rsidRPr="00685429" w:rsidRDefault="00A547B7" w:rsidP="00C24FA0">
      <w:pPr>
        <w:pStyle w:val="Prrafodelista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proofErr w:type="gramStart"/>
      <w:r w:rsidRPr="00685429">
        <w:rPr>
          <w:rFonts w:ascii="Arial Narrow" w:hAnsi="Arial Narrow"/>
          <w:sz w:val="20"/>
          <w:szCs w:val="20"/>
        </w:rPr>
        <w:t>¿</w:t>
      </w:r>
      <w:proofErr w:type="gramEnd"/>
      <w:r w:rsidRPr="00685429">
        <w:rPr>
          <w:rFonts w:ascii="Arial Narrow" w:hAnsi="Arial Narrow"/>
          <w:sz w:val="20"/>
          <w:szCs w:val="20"/>
        </w:rPr>
        <w:t xml:space="preserve">Qué relación existe entre la turbidez del agua y el residuo dejado por ella. </w:t>
      </w:r>
    </w:p>
    <w:p w:rsidR="00A547B7" w:rsidRPr="00685429" w:rsidRDefault="00A547B7" w:rsidP="00AD6506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El agua de la laguna será examinada con el microscopio para tratar de encontrar e identificar organismos del fitopl</w:t>
      </w:r>
      <w:r w:rsidR="004B5B87" w:rsidRPr="00685429">
        <w:rPr>
          <w:rFonts w:ascii="Arial Narrow" w:hAnsi="Arial Narrow"/>
          <w:sz w:val="20"/>
          <w:szCs w:val="20"/>
        </w:rPr>
        <w:t>a</w:t>
      </w:r>
      <w:r w:rsidRPr="00685429">
        <w:rPr>
          <w:rFonts w:ascii="Arial Narrow" w:hAnsi="Arial Narrow"/>
          <w:sz w:val="20"/>
          <w:szCs w:val="20"/>
        </w:rPr>
        <w:t xml:space="preserve">ncton o del zooplancton. </w:t>
      </w:r>
    </w:p>
    <w:p w:rsidR="00A547B7" w:rsidRPr="00685429" w:rsidRDefault="00A547B7" w:rsidP="00A547B7">
      <w:pPr>
        <w:rPr>
          <w:rFonts w:ascii="Arial Narrow" w:hAnsi="Arial Narrow"/>
          <w:sz w:val="20"/>
          <w:szCs w:val="20"/>
        </w:rPr>
      </w:pPr>
    </w:p>
    <w:p w:rsidR="00F95D97" w:rsidRDefault="00A547B7" w:rsidP="00A547B7">
      <w:p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Resultados</w:t>
      </w:r>
      <w:r w:rsidR="00F95D97">
        <w:rPr>
          <w:rFonts w:ascii="Arial Narrow" w:hAnsi="Arial Narrow"/>
          <w:b/>
          <w:sz w:val="20"/>
          <w:szCs w:val="20"/>
        </w:rPr>
        <w:t xml:space="preserve"> y Análisis</w:t>
      </w:r>
      <w:r w:rsidRPr="00685429">
        <w:rPr>
          <w:rFonts w:ascii="Arial Narrow" w:hAnsi="Arial Narrow"/>
          <w:b/>
          <w:sz w:val="20"/>
          <w:szCs w:val="20"/>
        </w:rPr>
        <w:t xml:space="preserve">: </w:t>
      </w:r>
    </w:p>
    <w:p w:rsidR="00F95D97" w:rsidRPr="00F95D97" w:rsidRDefault="00F95D97" w:rsidP="00F95D97">
      <w:pPr>
        <w:pStyle w:val="Prrafodelista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F95D97">
        <w:rPr>
          <w:rFonts w:ascii="Arial Narrow" w:hAnsi="Arial Narrow"/>
          <w:sz w:val="20"/>
          <w:szCs w:val="20"/>
        </w:rPr>
        <w:t xml:space="preserve">Analizar </w:t>
      </w:r>
      <w:r>
        <w:rPr>
          <w:rFonts w:ascii="Arial Narrow" w:hAnsi="Arial Narrow"/>
          <w:sz w:val="20"/>
          <w:szCs w:val="20"/>
        </w:rPr>
        <w:t>el grado de contaminación de cada muestra y hacer una ordenación de las aguas en función de su grado de contaminación.</w:t>
      </w:r>
    </w:p>
    <w:p w:rsidR="00A547B7" w:rsidRPr="00AD6506" w:rsidRDefault="00A547B7" w:rsidP="00AD6506">
      <w:pPr>
        <w:pStyle w:val="Prrafodelista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AD6506">
        <w:rPr>
          <w:rFonts w:ascii="Arial Narrow" w:hAnsi="Arial Narrow"/>
          <w:sz w:val="20"/>
          <w:szCs w:val="20"/>
        </w:rPr>
        <w:t>Realiza</w:t>
      </w:r>
      <w:r w:rsidR="00AD6506">
        <w:rPr>
          <w:rFonts w:ascii="Arial Narrow" w:hAnsi="Arial Narrow"/>
          <w:sz w:val="20"/>
          <w:szCs w:val="20"/>
        </w:rPr>
        <w:t>r todos los</w:t>
      </w:r>
      <w:r w:rsidRPr="00AD6506">
        <w:rPr>
          <w:rFonts w:ascii="Arial Narrow" w:hAnsi="Arial Narrow"/>
          <w:sz w:val="20"/>
          <w:szCs w:val="20"/>
        </w:rPr>
        <w:t xml:space="preserve"> dibujos obtenidos en la práctica. </w:t>
      </w:r>
    </w:p>
    <w:p w:rsidR="00953F30" w:rsidRPr="00685429" w:rsidRDefault="00953F30" w:rsidP="00A547B7">
      <w:pPr>
        <w:rPr>
          <w:rFonts w:ascii="Arial Narrow" w:hAnsi="Arial Narrow"/>
          <w:sz w:val="20"/>
          <w:szCs w:val="20"/>
        </w:rPr>
      </w:pPr>
    </w:p>
    <w:p w:rsidR="00AB6D3E" w:rsidRPr="00685429" w:rsidRDefault="00AB6D3E" w:rsidP="00AB6D3E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REFLEXIÓN:</w:t>
      </w:r>
    </w:p>
    <w:p w:rsidR="00953F30" w:rsidRPr="00685429" w:rsidRDefault="00953F30" w:rsidP="00136D69">
      <w:pPr>
        <w:jc w:val="both"/>
        <w:rPr>
          <w:rFonts w:ascii="Arial Narrow" w:hAnsi="Arial Narrow"/>
          <w:sz w:val="20"/>
          <w:szCs w:val="20"/>
        </w:rPr>
      </w:pPr>
    </w:p>
    <w:p w:rsidR="00953F30" w:rsidRPr="00685429" w:rsidRDefault="00953F30" w:rsidP="00953F30">
      <w:pPr>
        <w:pStyle w:val="NormalWeb"/>
        <w:spacing w:before="0" w:beforeAutospacing="0" w:after="0" w:afterAutospacing="0"/>
        <w:rPr>
          <w:rFonts w:ascii="Arial Narrow" w:hAnsi="Arial Narrow" w:cs="Arial"/>
          <w:b/>
          <w:sz w:val="20"/>
          <w:szCs w:val="20"/>
        </w:rPr>
      </w:pPr>
      <w:r w:rsidRPr="00685429">
        <w:rPr>
          <w:rFonts w:ascii="Arial Narrow" w:hAnsi="Arial Narrow" w:cs="Arial"/>
          <w:sz w:val="20"/>
          <w:szCs w:val="20"/>
        </w:rPr>
        <w:t>La siguiente actividad debe ser desarrollada en la casa de manera individual, llevando a diario la toma de datos organizada, los cuales deben ser llevados a la clase para la fecha acordada con la docente, con el fin, de realizar la socialización, análisis y conclusiones con otro compañero y la entrega de un informe por parejas.</w:t>
      </w:r>
    </w:p>
    <w:p w:rsidR="00953F30" w:rsidRPr="00685429" w:rsidRDefault="00953F30" w:rsidP="00953F3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85429">
        <w:rPr>
          <w:rFonts w:ascii="Arial Narrow" w:hAnsi="Arial Narrow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53340</wp:posOffset>
            </wp:positionV>
            <wp:extent cx="1165860" cy="1118870"/>
            <wp:effectExtent l="19050" t="0" r="0" b="0"/>
            <wp:wrapTight wrapText="bothSides">
              <wp:wrapPolygon edited="0">
                <wp:start x="12353" y="0"/>
                <wp:lineTo x="-353" y="368"/>
                <wp:lineTo x="-353" y="19859"/>
                <wp:lineTo x="706" y="21330"/>
                <wp:lineTo x="13765" y="21330"/>
                <wp:lineTo x="20471" y="21330"/>
                <wp:lineTo x="21529" y="20963"/>
                <wp:lineTo x="21529" y="1839"/>
                <wp:lineTo x="20471" y="0"/>
                <wp:lineTo x="18000" y="0"/>
                <wp:lineTo x="12353" y="0"/>
              </wp:wrapPolygon>
            </wp:wrapTight>
            <wp:docPr id="11" name="Imagen 2" descr="D:\PFiles\MSOffice\Clipart\standard\stddir3\NA0160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Files\MSOffice\Clipart\standard\stddir3\NA01609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42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ACTIVIDAD </w:t>
      </w:r>
      <w:proofErr w:type="gramStart"/>
      <w:r w:rsidRPr="00685429">
        <w:rPr>
          <w:rFonts w:ascii="Arial Narrow" w:hAnsi="Arial Narrow" w:cs="Arial"/>
          <w:b/>
          <w:bCs/>
          <w:color w:val="000000"/>
          <w:sz w:val="20"/>
          <w:szCs w:val="20"/>
        </w:rPr>
        <w:t>GRUPAL</w:t>
      </w:r>
      <w:r w:rsidRPr="00685429">
        <w:rPr>
          <w:rFonts w:ascii="Arial Narrow" w:hAnsi="Arial Narrow" w:cs="Arial"/>
          <w:b/>
          <w:bCs/>
          <w:sz w:val="20"/>
          <w:szCs w:val="20"/>
        </w:rPr>
        <w:t xml:space="preserve"> :</w:t>
      </w:r>
      <w:proofErr w:type="gramEnd"/>
      <w:r w:rsidRPr="00685429">
        <w:rPr>
          <w:rFonts w:ascii="Arial Narrow" w:hAnsi="Arial Narrow" w:cs="Arial"/>
          <w:b/>
          <w:bCs/>
          <w:sz w:val="20"/>
          <w:szCs w:val="20"/>
        </w:rPr>
        <w:t xml:space="preserve">        BRUMOSO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D6506">
        <w:rPr>
          <w:rFonts w:ascii="Arial Narrow" w:hAnsi="Arial Narrow" w:cs="Arial"/>
          <w:b/>
          <w:color w:val="000000"/>
          <w:sz w:val="20"/>
          <w:szCs w:val="20"/>
        </w:rPr>
        <w:t>Objetivo.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Demostrar el efecto de la lluvia ácida en las plantas.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D6506">
        <w:rPr>
          <w:rFonts w:ascii="Arial Narrow" w:hAnsi="Arial Narrow" w:cs="Arial"/>
          <w:b/>
          <w:color w:val="000000"/>
          <w:sz w:val="20"/>
          <w:szCs w:val="20"/>
        </w:rPr>
        <w:t>Materiales: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2 botellas de 1 litro con rociador, agua para batería (desmineralizada), cinta adhesiva, bolígrafo, vinagre blanco, 3 plantas pequeñas para interiores, lo más parecidas posible.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D6506">
        <w:rPr>
          <w:rFonts w:ascii="Arial Narrow" w:hAnsi="Arial Narrow" w:cs="Arial"/>
          <w:b/>
          <w:color w:val="000000"/>
          <w:sz w:val="20"/>
          <w:szCs w:val="20"/>
        </w:rPr>
        <w:t>Procedimiento: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*Llen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una de las botellas con agua para </w:t>
      </w:r>
      <w:r w:rsidR="00AD6506" w:rsidRPr="00685429">
        <w:rPr>
          <w:rFonts w:ascii="Arial Narrow" w:hAnsi="Arial Narrow" w:cs="Arial"/>
          <w:color w:val="000000"/>
          <w:sz w:val="20"/>
          <w:szCs w:val="20"/>
        </w:rPr>
        <w:t>batería</w:t>
      </w:r>
      <w:r w:rsidR="00AD6506">
        <w:rPr>
          <w:rFonts w:ascii="Arial Narrow" w:hAnsi="Arial Narrow" w:cs="Arial"/>
          <w:color w:val="000000"/>
          <w:sz w:val="20"/>
          <w:szCs w:val="20"/>
        </w:rPr>
        <w:t>, asegure la tapa. * Use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 cinta y el bolígrafo para ponerle la etiqueta “agua”. Esta solución s</w:t>
      </w:r>
      <w:r w:rsidR="00AD6506">
        <w:rPr>
          <w:rFonts w:ascii="Arial Narrow" w:hAnsi="Arial Narrow" w:cs="Arial"/>
          <w:color w:val="000000"/>
          <w:sz w:val="20"/>
          <w:szCs w:val="20"/>
        </w:rPr>
        <w:t>erá nombrada como agua. * Llene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 segunda botella con agua destil</w:t>
      </w:r>
      <w:r w:rsidR="00AD6506">
        <w:rPr>
          <w:rFonts w:ascii="Arial Narrow" w:hAnsi="Arial Narrow" w:cs="Arial"/>
          <w:color w:val="000000"/>
          <w:sz w:val="20"/>
          <w:szCs w:val="20"/>
        </w:rPr>
        <w:t>ada, hasta la mitad, luego añada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suficiente vinagre hasta llenar la botella. *  Asegur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 tapa y agit</w:t>
      </w:r>
      <w:r w:rsidR="00AD6506">
        <w:rPr>
          <w:rFonts w:ascii="Arial Narrow" w:hAnsi="Arial Narrow" w:cs="Arial"/>
          <w:color w:val="000000"/>
          <w:sz w:val="20"/>
          <w:szCs w:val="20"/>
        </w:rPr>
        <w:t>e la botella. * Ponga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 etiqueta “ácido” a la segunda botella. * Mar</w:t>
      </w:r>
      <w:r w:rsidR="00AD6506">
        <w:rPr>
          <w:rFonts w:ascii="Arial Narrow" w:hAnsi="Arial Narrow" w:cs="Arial"/>
          <w:color w:val="000000"/>
          <w:sz w:val="20"/>
          <w:szCs w:val="20"/>
        </w:rPr>
        <w:t>que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las plantas con las etiquetas “agua”, “ácido” y “seca”. En los pasos restantes, trat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a cada planta exactamente igual, excepto al regarlas. * Rocí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el agua sobre la tierra de la planta marcada con “agua” hasta que esté húmeda, pero no empapada. Cuent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el número de chorros de agua añadidos a la planta. * Rocí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una cantidad igual del ácido en la tierra de la planta marcada con “ácido”. * No riegue la planta marcada como “seca”. *  Colo</w:t>
      </w:r>
      <w:r w:rsidR="00AD6506">
        <w:rPr>
          <w:rFonts w:ascii="Arial Narrow" w:hAnsi="Arial Narrow" w:cs="Arial"/>
          <w:color w:val="000000"/>
          <w:sz w:val="20"/>
          <w:szCs w:val="20"/>
        </w:rPr>
        <w:t>que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las tres plantas cerca de una ventana de modo que reciban igual cantidad de luz. * Una vez al día rocí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las hojas de las plantas con las etiquetas “agua” y “ácido” con tres chorros </w:t>
      </w:r>
      <w:r w:rsidR="00AD6506">
        <w:rPr>
          <w:rFonts w:ascii="Arial Narrow" w:hAnsi="Arial Narrow" w:cs="Arial"/>
          <w:color w:val="000000"/>
          <w:sz w:val="20"/>
          <w:szCs w:val="20"/>
        </w:rPr>
        <w:t>de la solución adecuada. * Rocíe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cantidades iguales de solución en la tierra de las plantas, según sea necesario para mantener húmeda la tierra, menos la “seca”. * Observ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las plantas durante tres semanas o hasta que una de ellas pierda al menos la mitad de las hojas o muera.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85429">
        <w:rPr>
          <w:rFonts w:ascii="Arial Narrow" w:hAnsi="Arial Narrow" w:cs="Arial"/>
          <w:color w:val="000000"/>
          <w:sz w:val="20"/>
          <w:szCs w:val="20"/>
        </w:rPr>
        <w:sym w:font="Wingdings" w:char="F04A"/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Escrib</w:t>
      </w:r>
      <w:r w:rsidR="00AD6506">
        <w:rPr>
          <w:rFonts w:ascii="Arial Narrow" w:hAnsi="Arial Narrow" w:cs="Arial"/>
          <w:color w:val="000000"/>
          <w:sz w:val="20"/>
          <w:szCs w:val="20"/>
        </w:rPr>
        <w:t>a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los datos de cambios y riego a diario, llev</w:t>
      </w:r>
      <w:r w:rsidR="00AD6506">
        <w:rPr>
          <w:rFonts w:ascii="Arial Narrow" w:hAnsi="Arial Narrow" w:cs="Arial"/>
          <w:color w:val="000000"/>
          <w:sz w:val="20"/>
          <w:szCs w:val="20"/>
        </w:rPr>
        <w:t>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los datos organizados y tabulados.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85429">
        <w:rPr>
          <w:rFonts w:ascii="Arial Narrow" w:hAnsi="Arial Narrow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914400" cy="897890"/>
            <wp:effectExtent l="19050" t="0" r="0" b="0"/>
            <wp:wrapTight wrapText="bothSides">
              <wp:wrapPolygon edited="0">
                <wp:start x="-450" y="458"/>
                <wp:lineTo x="-450" y="21081"/>
                <wp:lineTo x="20250" y="21081"/>
                <wp:lineTo x="20700" y="15581"/>
                <wp:lineTo x="21600" y="14665"/>
                <wp:lineTo x="21600" y="13290"/>
                <wp:lineTo x="20700" y="7791"/>
                <wp:lineTo x="20250" y="917"/>
                <wp:lineTo x="20250" y="458"/>
                <wp:lineTo x="-450" y="458"/>
              </wp:wrapPolygon>
            </wp:wrapTight>
            <wp:docPr id="13" name="Imagen 3" descr="D:\PFiles\MSOffice\Clipart\standard\stddir3\IN0052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Files\MSOffice\Clipart\standard\stddir3\IN00524_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429">
        <w:rPr>
          <w:rFonts w:ascii="Arial Narrow" w:hAnsi="Arial Narrow" w:cs="Arial"/>
          <w:color w:val="000000"/>
          <w:sz w:val="20"/>
          <w:szCs w:val="20"/>
        </w:rPr>
        <w:sym w:font="Wingdings" w:char="F04A"/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Sociali</w:t>
      </w:r>
      <w:r w:rsidR="00AD6506">
        <w:rPr>
          <w:rFonts w:ascii="Arial Narrow" w:hAnsi="Arial Narrow" w:cs="Arial"/>
          <w:color w:val="000000"/>
          <w:sz w:val="20"/>
          <w:szCs w:val="20"/>
        </w:rPr>
        <w:t>ce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D6506">
        <w:rPr>
          <w:rFonts w:ascii="Arial Narrow" w:hAnsi="Arial Narrow" w:cs="Arial"/>
          <w:color w:val="000000"/>
          <w:sz w:val="20"/>
          <w:szCs w:val="20"/>
        </w:rPr>
        <w:t>s</w:t>
      </w:r>
      <w:r w:rsidRPr="00685429">
        <w:rPr>
          <w:rFonts w:ascii="Arial Narrow" w:hAnsi="Arial Narrow" w:cs="Arial"/>
          <w:color w:val="000000"/>
          <w:sz w:val="20"/>
          <w:szCs w:val="20"/>
        </w:rPr>
        <w:t>us resultados con otro compañero/a y realicen entre ambos un excelente informe usando graficas estadísticas de cambios y diferencias entre las tres plantas para cada caso y todos los pasos de un informe.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85429">
        <w:rPr>
          <w:rFonts w:ascii="Arial Narrow" w:hAnsi="Arial Narrow" w:cs="Arial"/>
          <w:color w:val="000000"/>
          <w:sz w:val="20"/>
          <w:szCs w:val="20"/>
        </w:rPr>
        <w:sym w:font="Wingdings" w:char="F04A"/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A su informe </w:t>
      </w:r>
      <w:proofErr w:type="gramStart"/>
      <w:r w:rsidRPr="00685429">
        <w:rPr>
          <w:rFonts w:ascii="Arial Narrow" w:hAnsi="Arial Narrow" w:cs="Arial"/>
          <w:color w:val="000000"/>
          <w:sz w:val="20"/>
          <w:szCs w:val="20"/>
        </w:rPr>
        <w:t>adiciónenle :</w:t>
      </w:r>
      <w:proofErr w:type="gramEnd"/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- ¿Qué legislación ambiental existe en Colombia? ¿Qué organismos velan porque </w:t>
      </w:r>
      <w:r w:rsidR="00AD6506">
        <w:rPr>
          <w:rFonts w:ascii="Arial Narrow" w:hAnsi="Arial Narrow" w:cs="Arial"/>
          <w:color w:val="000000"/>
          <w:sz w:val="20"/>
          <w:szCs w:val="20"/>
        </w:rPr>
        <w:t>estas leyes se cumplan? Consulte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y reali</w:t>
      </w:r>
      <w:r w:rsidR="00AD6506">
        <w:rPr>
          <w:rFonts w:ascii="Arial Narrow" w:hAnsi="Arial Narrow" w:cs="Arial"/>
          <w:color w:val="000000"/>
          <w:sz w:val="20"/>
          <w:szCs w:val="20"/>
        </w:rPr>
        <w:t>ce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un mapa conceptual a partir de </w:t>
      </w:r>
      <w:r w:rsidR="00AD6506">
        <w:rPr>
          <w:rFonts w:ascii="Arial Narrow" w:hAnsi="Arial Narrow" w:cs="Arial"/>
          <w:color w:val="000000"/>
          <w:sz w:val="20"/>
          <w:szCs w:val="20"/>
        </w:rPr>
        <w:t>su</w:t>
      </w:r>
      <w:r w:rsidRPr="00685429">
        <w:rPr>
          <w:rFonts w:ascii="Arial Narrow" w:hAnsi="Arial Narrow" w:cs="Arial"/>
          <w:color w:val="000000"/>
          <w:sz w:val="20"/>
          <w:szCs w:val="20"/>
        </w:rPr>
        <w:t xml:space="preserve"> consulta.</w:t>
      </w:r>
    </w:p>
    <w:p w:rsidR="00953F30" w:rsidRPr="00685429" w:rsidRDefault="00953F30" w:rsidP="00953F3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85429">
        <w:rPr>
          <w:rFonts w:ascii="Arial Narrow" w:hAnsi="Arial Narrow" w:cs="Arial"/>
          <w:color w:val="000000"/>
          <w:sz w:val="20"/>
          <w:szCs w:val="20"/>
        </w:rPr>
        <w:t>- Una reflexión sobre la contaminación ambiental del planeta y una propuesta donde digan cómo pueden ustedes ayudar a no acrecentar la problemática.</w:t>
      </w:r>
    </w:p>
    <w:p w:rsidR="00AB6D3E" w:rsidRDefault="00E74B16" w:rsidP="00596AEA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Escriba con sus palabras una síntesis relacionada con los tipos de contaminación de agua (por desechos urbanos, contaminación industrial y contaminación agropecuaria, contaminación por lluvia ácida y radiactividad), explicando las enfermedades producidas al utilizar agua contaminada así como sus compromisos concretos para prevenir la contaminación y mal uso del agua</w:t>
      </w:r>
      <w:r w:rsidR="00136D69" w:rsidRPr="00685429">
        <w:rPr>
          <w:rFonts w:ascii="Arial Narrow" w:hAnsi="Arial Narrow"/>
          <w:sz w:val="20"/>
          <w:szCs w:val="20"/>
        </w:rPr>
        <w:t xml:space="preserve">, haciendo carteles para el colegio que inviten al ahorro y buena utilización del agua por todos los estamentos del colegio. </w:t>
      </w:r>
      <w:r w:rsidRPr="00685429">
        <w:rPr>
          <w:rFonts w:ascii="Arial Narrow" w:hAnsi="Arial Narrow"/>
          <w:sz w:val="20"/>
          <w:szCs w:val="20"/>
        </w:rPr>
        <w:t xml:space="preserve"> </w:t>
      </w:r>
    </w:p>
    <w:p w:rsidR="000C3173" w:rsidRPr="00685429" w:rsidRDefault="000C3173" w:rsidP="000C3173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0C3173" w:rsidRPr="00685429" w:rsidRDefault="000C3173" w:rsidP="000C3173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ACCIÓN:</w:t>
      </w:r>
    </w:p>
    <w:p w:rsidR="000C3173" w:rsidRPr="00685429" w:rsidRDefault="000C3173" w:rsidP="000C3173">
      <w:p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Junto con tres compañeros más, elija uno de los siguientes ecosistemas acuáticos, realice un trabajo escrito a mano sobre el mismo que contenga características, ubicación, elementos bióticos y abióticos presentes y amenazas, para luego exponerlo a la clase. 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  <w:sectPr w:rsidR="000C3173" w:rsidRPr="00685429" w:rsidSect="000C3173">
          <w:footerReference w:type="default" r:id="rId12"/>
          <w:type w:val="continuous"/>
          <w:pgSz w:w="12191" w:h="18711"/>
          <w:pgMar w:top="720" w:right="720" w:bottom="720" w:left="720" w:header="709" w:footer="709" w:gutter="0"/>
          <w:cols w:space="708"/>
          <w:docGrid w:linePitch="360"/>
        </w:sectPr>
      </w:pP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lastRenderedPageBreak/>
        <w:t xml:space="preserve">Arrecife 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Río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 xml:space="preserve">Lago 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laguna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lastRenderedPageBreak/>
        <w:t>Pantano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Humedal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Embalse</w:t>
      </w:r>
    </w:p>
    <w:p w:rsidR="000C3173" w:rsidRPr="00685429" w:rsidRDefault="000C3173" w:rsidP="000C3173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Manantial</w:t>
      </w:r>
    </w:p>
    <w:p w:rsidR="000C3173" w:rsidRPr="00685429" w:rsidRDefault="000C3173" w:rsidP="000C3173">
      <w:pPr>
        <w:rPr>
          <w:rFonts w:ascii="Arial Narrow" w:hAnsi="Arial Narrow"/>
          <w:sz w:val="20"/>
          <w:szCs w:val="20"/>
        </w:rPr>
        <w:sectPr w:rsidR="000C3173" w:rsidRPr="00685429" w:rsidSect="00E74B16">
          <w:type w:val="continuous"/>
          <w:pgSz w:w="12191" w:h="18711"/>
          <w:pgMar w:top="720" w:right="720" w:bottom="720" w:left="720" w:header="709" w:footer="709" w:gutter="0"/>
          <w:cols w:num="2" w:space="708"/>
          <w:docGrid w:linePitch="360"/>
        </w:sectPr>
      </w:pPr>
    </w:p>
    <w:p w:rsidR="000C3173" w:rsidRPr="00685429" w:rsidRDefault="000C3173" w:rsidP="000C3173">
      <w:pPr>
        <w:pStyle w:val="Prrafodelista"/>
        <w:ind w:left="360"/>
        <w:rPr>
          <w:rFonts w:ascii="Arial Narrow" w:hAnsi="Arial Narrow"/>
          <w:b/>
          <w:sz w:val="20"/>
          <w:szCs w:val="20"/>
        </w:rPr>
      </w:pPr>
    </w:p>
    <w:p w:rsidR="00AB6D3E" w:rsidRPr="00685429" w:rsidRDefault="00AB6D3E" w:rsidP="00AB6D3E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685429">
        <w:rPr>
          <w:rFonts w:ascii="Arial Narrow" w:hAnsi="Arial Narrow"/>
          <w:b/>
          <w:sz w:val="20"/>
          <w:szCs w:val="20"/>
        </w:rPr>
        <w:t>EVALUACIÓN:</w:t>
      </w:r>
    </w:p>
    <w:p w:rsidR="00136D69" w:rsidRPr="00685429" w:rsidRDefault="00136D69" w:rsidP="00436165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685429">
        <w:rPr>
          <w:rFonts w:ascii="Arial Narrow" w:hAnsi="Arial Narrow"/>
          <w:sz w:val="20"/>
          <w:szCs w:val="20"/>
        </w:rPr>
        <w:t>Realice las actividades interactivas de la página</w:t>
      </w:r>
      <w:r w:rsidR="00436165" w:rsidRPr="00685429">
        <w:rPr>
          <w:rFonts w:ascii="Arial Narrow" w:hAnsi="Arial Narrow"/>
          <w:sz w:val="20"/>
          <w:szCs w:val="20"/>
        </w:rPr>
        <w:t xml:space="preserve"> </w:t>
      </w:r>
      <w:r w:rsidR="00436165" w:rsidRPr="00685429">
        <w:rPr>
          <w:rStyle w:val="CitaHTML"/>
          <w:rFonts w:ascii="Arial Narrow" w:hAnsi="Arial Narrow" w:cs="Arial"/>
          <w:i w:val="0"/>
          <w:iCs w:val="0"/>
          <w:color w:val="009933"/>
          <w:sz w:val="20"/>
          <w:szCs w:val="20"/>
          <w:shd w:val="clear" w:color="auto" w:fill="FFFFFF"/>
        </w:rPr>
        <w:t>www.aquagest-levante.es/ESP/</w:t>
      </w:r>
      <w:proofErr w:type="gramStart"/>
      <w:r w:rsidR="00436165" w:rsidRPr="00685429">
        <w:rPr>
          <w:rStyle w:val="CitaHTML"/>
          <w:rFonts w:ascii="Arial Narrow" w:hAnsi="Arial Narrow" w:cs="Arial"/>
          <w:i w:val="0"/>
          <w:iCs w:val="0"/>
          <w:color w:val="009933"/>
          <w:sz w:val="20"/>
          <w:szCs w:val="20"/>
          <w:shd w:val="clear" w:color="auto" w:fill="FFFFFF"/>
        </w:rPr>
        <w:t>4012.asp</w:t>
      </w:r>
      <w:r w:rsidR="00436165" w:rsidRPr="00685429">
        <w:rPr>
          <w:rStyle w:val="apple-converted-space"/>
          <w:rFonts w:ascii="Arial Narrow" w:hAnsi="Arial Narrow" w:cs="Arial"/>
          <w:color w:val="666666"/>
          <w:sz w:val="20"/>
          <w:szCs w:val="20"/>
          <w:shd w:val="clear" w:color="auto" w:fill="FFFFFF"/>
        </w:rPr>
        <w:t> </w:t>
      </w:r>
      <w:r w:rsidRPr="00685429">
        <w:rPr>
          <w:rFonts w:ascii="Arial Narrow" w:hAnsi="Arial Narrow"/>
          <w:sz w:val="20"/>
          <w:szCs w:val="20"/>
        </w:rPr>
        <w:t>,</w:t>
      </w:r>
      <w:proofErr w:type="gramEnd"/>
      <w:r w:rsidRPr="00685429">
        <w:rPr>
          <w:rFonts w:ascii="Arial Narrow" w:hAnsi="Arial Narrow"/>
          <w:sz w:val="20"/>
          <w:szCs w:val="20"/>
        </w:rPr>
        <w:t xml:space="preserve"> para ser evaluado.</w:t>
      </w:r>
      <w:r w:rsidR="00436165" w:rsidRPr="00685429">
        <w:rPr>
          <w:rFonts w:ascii="Arial Narrow" w:hAnsi="Arial Narrow"/>
          <w:sz w:val="20"/>
          <w:szCs w:val="20"/>
        </w:rPr>
        <w:t xml:space="preserve"> La ruta que puede seguir es:  </w:t>
      </w:r>
      <w:hyperlink r:id="rId13" w:history="1">
        <w:r w:rsidR="00436165" w:rsidRPr="00685429">
          <w:rPr>
            <w:rStyle w:val="Hipervnculo"/>
            <w:rFonts w:ascii="Arial Narrow" w:hAnsi="Arial Narrow"/>
            <w:sz w:val="20"/>
            <w:szCs w:val="20"/>
          </w:rPr>
          <w:t>www.google.com</w:t>
        </w:r>
      </w:hyperlink>
      <w:r w:rsidR="00436165" w:rsidRPr="00685429">
        <w:rPr>
          <w:rFonts w:ascii="Arial Narrow" w:hAnsi="Arial Narrow"/>
          <w:sz w:val="20"/>
          <w:szCs w:val="20"/>
        </w:rPr>
        <w:t xml:space="preserve">     actividades interactivas sobre ecología de agua  </w:t>
      </w:r>
      <w:r w:rsidR="00436165" w:rsidRPr="00685429">
        <w:rPr>
          <w:rFonts w:ascii="Arial Narrow" w:hAnsi="Arial Narrow"/>
          <w:sz w:val="20"/>
          <w:szCs w:val="20"/>
        </w:rPr>
        <w:tab/>
        <w:t>Programa interactivo sobre el agua</w:t>
      </w:r>
    </w:p>
    <w:sectPr w:rsidR="00136D69" w:rsidRPr="00685429" w:rsidSect="00E74B16">
      <w:footerReference w:type="default" r:id="rId14"/>
      <w:type w:val="continuous"/>
      <w:pgSz w:w="12191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68" w:rsidRDefault="00105068" w:rsidP="00D93648">
      <w:r>
        <w:separator/>
      </w:r>
    </w:p>
  </w:endnote>
  <w:endnote w:type="continuationSeparator" w:id="0">
    <w:p w:rsidR="00105068" w:rsidRDefault="00105068" w:rsidP="00D9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674"/>
      <w:docPartObj>
        <w:docPartGallery w:val="Page Numbers (Bottom of Page)"/>
        <w:docPartUnique/>
      </w:docPartObj>
    </w:sdtPr>
    <w:sdtContent>
      <w:p w:rsidR="000C3173" w:rsidRDefault="008461B6">
        <w:pPr>
          <w:pStyle w:val="Piedepgina"/>
          <w:jc w:val="center"/>
        </w:pPr>
        <w:fldSimple w:instr=" PAGE   \* MERGEFORMAT ">
          <w:r w:rsidR="00D27732">
            <w:rPr>
              <w:noProof/>
            </w:rPr>
            <w:t>1</w:t>
          </w:r>
        </w:fldSimple>
      </w:p>
    </w:sdtContent>
  </w:sdt>
  <w:p w:rsidR="000C3173" w:rsidRDefault="000C31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7" w:rsidRDefault="008461B6">
    <w:pPr>
      <w:pStyle w:val="Piedepgina"/>
      <w:jc w:val="center"/>
    </w:pPr>
    <w:fldSimple w:instr=" PAGE   \* MERGEFORMAT ">
      <w:r w:rsidR="000C3173">
        <w:rPr>
          <w:noProof/>
        </w:rPr>
        <w:t>2</w:t>
      </w:r>
    </w:fldSimple>
  </w:p>
  <w:p w:rsidR="00F95D97" w:rsidRDefault="00F95D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68" w:rsidRDefault="00105068" w:rsidP="00D93648">
      <w:r>
        <w:separator/>
      </w:r>
    </w:p>
  </w:footnote>
  <w:footnote w:type="continuationSeparator" w:id="0">
    <w:p w:rsidR="00105068" w:rsidRDefault="00105068" w:rsidP="00D9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4D3"/>
    <w:multiLevelType w:val="hybridMultilevel"/>
    <w:tmpl w:val="707A8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6AD"/>
    <w:multiLevelType w:val="hybridMultilevel"/>
    <w:tmpl w:val="066E08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2A25"/>
    <w:multiLevelType w:val="hybridMultilevel"/>
    <w:tmpl w:val="099A9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2207"/>
    <w:multiLevelType w:val="hybridMultilevel"/>
    <w:tmpl w:val="D2DA7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5436"/>
    <w:multiLevelType w:val="multilevel"/>
    <w:tmpl w:val="D3B2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22B5E99"/>
    <w:multiLevelType w:val="hybridMultilevel"/>
    <w:tmpl w:val="78AA7D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44E3E"/>
    <w:multiLevelType w:val="hybridMultilevel"/>
    <w:tmpl w:val="8D72E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A459E"/>
    <w:multiLevelType w:val="hybridMultilevel"/>
    <w:tmpl w:val="10969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61F2"/>
    <w:multiLevelType w:val="hybridMultilevel"/>
    <w:tmpl w:val="A8C8B2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38584B"/>
    <w:multiLevelType w:val="hybridMultilevel"/>
    <w:tmpl w:val="043CBC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44BE0"/>
    <w:multiLevelType w:val="hybridMultilevel"/>
    <w:tmpl w:val="0504D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83A9F"/>
    <w:multiLevelType w:val="hybridMultilevel"/>
    <w:tmpl w:val="E2824A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81D2C"/>
    <w:multiLevelType w:val="multilevel"/>
    <w:tmpl w:val="C3449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2FA1E80"/>
    <w:multiLevelType w:val="hybridMultilevel"/>
    <w:tmpl w:val="B45A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482"/>
    <w:rsid w:val="00025786"/>
    <w:rsid w:val="00092252"/>
    <w:rsid w:val="000C3173"/>
    <w:rsid w:val="000E0B63"/>
    <w:rsid w:val="000E7F48"/>
    <w:rsid w:val="00103C8A"/>
    <w:rsid w:val="00105068"/>
    <w:rsid w:val="00107F83"/>
    <w:rsid w:val="001123C6"/>
    <w:rsid w:val="00136D69"/>
    <w:rsid w:val="0013790E"/>
    <w:rsid w:val="00183ABD"/>
    <w:rsid w:val="00195B6A"/>
    <w:rsid w:val="001E611A"/>
    <w:rsid w:val="00231D65"/>
    <w:rsid w:val="003B01BA"/>
    <w:rsid w:val="003B363B"/>
    <w:rsid w:val="00436165"/>
    <w:rsid w:val="00460208"/>
    <w:rsid w:val="004B5B87"/>
    <w:rsid w:val="004B76D7"/>
    <w:rsid w:val="00502C96"/>
    <w:rsid w:val="00512EAA"/>
    <w:rsid w:val="00565CD8"/>
    <w:rsid w:val="00573AA5"/>
    <w:rsid w:val="00596AEA"/>
    <w:rsid w:val="005A057E"/>
    <w:rsid w:val="005C24A8"/>
    <w:rsid w:val="005C4F3C"/>
    <w:rsid w:val="005C5B07"/>
    <w:rsid w:val="005F4ACF"/>
    <w:rsid w:val="00634216"/>
    <w:rsid w:val="00654A6F"/>
    <w:rsid w:val="0068369D"/>
    <w:rsid w:val="00685429"/>
    <w:rsid w:val="006D3384"/>
    <w:rsid w:val="006F3031"/>
    <w:rsid w:val="007215B5"/>
    <w:rsid w:val="00766573"/>
    <w:rsid w:val="007960EB"/>
    <w:rsid w:val="007B3E5A"/>
    <w:rsid w:val="007B759A"/>
    <w:rsid w:val="00827D30"/>
    <w:rsid w:val="008461B6"/>
    <w:rsid w:val="008A1E03"/>
    <w:rsid w:val="008A28C1"/>
    <w:rsid w:val="009048AA"/>
    <w:rsid w:val="00953F30"/>
    <w:rsid w:val="0097359D"/>
    <w:rsid w:val="009B5D30"/>
    <w:rsid w:val="009D3588"/>
    <w:rsid w:val="00A547B7"/>
    <w:rsid w:val="00A81F73"/>
    <w:rsid w:val="00AB6D3E"/>
    <w:rsid w:val="00AD6506"/>
    <w:rsid w:val="00AF2FB5"/>
    <w:rsid w:val="00B01FB0"/>
    <w:rsid w:val="00B267AF"/>
    <w:rsid w:val="00B96F50"/>
    <w:rsid w:val="00BC1A6A"/>
    <w:rsid w:val="00C218B8"/>
    <w:rsid w:val="00C24FA0"/>
    <w:rsid w:val="00C55EB8"/>
    <w:rsid w:val="00C90EF0"/>
    <w:rsid w:val="00D06585"/>
    <w:rsid w:val="00D17C65"/>
    <w:rsid w:val="00D27732"/>
    <w:rsid w:val="00D3170C"/>
    <w:rsid w:val="00D40482"/>
    <w:rsid w:val="00D46736"/>
    <w:rsid w:val="00D93648"/>
    <w:rsid w:val="00DB6044"/>
    <w:rsid w:val="00E009D2"/>
    <w:rsid w:val="00E26AD3"/>
    <w:rsid w:val="00E74B16"/>
    <w:rsid w:val="00ED4EDC"/>
    <w:rsid w:val="00F25498"/>
    <w:rsid w:val="00F35DAE"/>
    <w:rsid w:val="00F832E8"/>
    <w:rsid w:val="00F95D97"/>
    <w:rsid w:val="00FD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0482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D404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0482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40482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NormalWeb">
    <w:name w:val="Normal (Web)"/>
    <w:basedOn w:val="Normal"/>
    <w:uiPriority w:val="99"/>
    <w:rsid w:val="00D40482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D40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404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40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7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F8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main">
    <w:name w:val="main"/>
    <w:basedOn w:val="Normal"/>
    <w:rsid w:val="00F35DAE"/>
    <w:pPr>
      <w:spacing w:before="45" w:after="75" w:line="288" w:lineRule="auto"/>
      <w:ind w:left="60" w:right="150"/>
    </w:pPr>
  </w:style>
  <w:style w:type="paragraph" w:styleId="Piedepgina">
    <w:name w:val="footer"/>
    <w:basedOn w:val="Normal"/>
    <w:link w:val="PiedepginaCar"/>
    <w:uiPriority w:val="99"/>
    <w:unhideWhenUsed/>
    <w:rsid w:val="00D936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64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36D69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A81F73"/>
  </w:style>
  <w:style w:type="character" w:customStyle="1" w:styleId="apple-converted-space">
    <w:name w:val="apple-converted-space"/>
    <w:basedOn w:val="Fuentedeprrafopredeter"/>
    <w:rsid w:val="00A81F73"/>
  </w:style>
  <w:style w:type="character" w:styleId="CitaHTML">
    <w:name w:val="HTML Cite"/>
    <w:basedOn w:val="Fuentedeprrafopredeter"/>
    <w:uiPriority w:val="99"/>
    <w:semiHidden/>
    <w:unhideWhenUsed/>
    <w:rsid w:val="00436165"/>
    <w:rPr>
      <w:i/>
      <w:iCs/>
    </w:rPr>
  </w:style>
  <w:style w:type="table" w:styleId="Tablaconcuadrcula">
    <w:name w:val="Table Grid"/>
    <w:basedOn w:val="Tablanormal"/>
    <w:rsid w:val="00AF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69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4344">
                              <w:marLeft w:val="0"/>
                              <w:marRight w:val="0"/>
                              <w:marTop w:val="72"/>
                              <w:marBottom w:val="375"/>
                              <w:divBdr>
                                <w:top w:val="dotted" w:sz="6" w:space="0" w:color="BBBBBB"/>
                                <w:left w:val="dotted" w:sz="2" w:space="10" w:color="BBBBBB"/>
                                <w:bottom w:val="dotted" w:sz="6" w:space="0" w:color="BBBBBB"/>
                                <w:right w:val="dotted" w:sz="2" w:space="10" w:color="BBBBBB"/>
                              </w:divBdr>
                              <w:divsChild>
                                <w:div w:id="20135334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dotted" w:sz="2" w:space="8" w:color="BBBBBB"/>
                                    <w:left w:val="dotted" w:sz="6" w:space="22" w:color="BBBBBB"/>
                                    <w:bottom w:val="dotted" w:sz="6" w:space="1" w:color="EEEECC"/>
                                    <w:right w:val="dotted" w:sz="6" w:space="11" w:color="BBBBBB"/>
                                  </w:divBdr>
                                  <w:divsChild>
                                    <w:div w:id="6790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811">
              <w:marLeft w:val="0"/>
              <w:marRight w:val="0"/>
              <w:marTop w:val="0"/>
              <w:marBottom w:val="0"/>
              <w:divBdr>
                <w:top w:val="single" w:sz="6" w:space="3" w:color="CCCC99"/>
                <w:left w:val="single" w:sz="6" w:space="3" w:color="CCCC99"/>
                <w:bottom w:val="single" w:sz="6" w:space="3" w:color="CCCC99"/>
                <w:right w:val="single" w:sz="6" w:space="3" w:color="CCCC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_11PKNxWawvs/SpsMturbqlI/AAAAAAAAAC4/1_-PB19VpqM/s1600-h/ecosistema.png" TargetMode="External"/><Relationship Id="rId13" Type="http://schemas.openxmlformats.org/officeDocument/2006/relationships/hyperlink" Target="http://www.goog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Amador</cp:lastModifiedBy>
  <cp:revision>2</cp:revision>
  <dcterms:created xsi:type="dcterms:W3CDTF">2012-09-17T16:04:00Z</dcterms:created>
  <dcterms:modified xsi:type="dcterms:W3CDTF">2012-09-17T16:04:00Z</dcterms:modified>
</cp:coreProperties>
</file>